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288" w:rsidRPr="009A0288" w:rsidRDefault="003C440B" w:rsidP="009A0288">
      <w:pPr>
        <w:jc w:val="center"/>
        <w:rPr>
          <w:rFonts w:asciiTheme="minorHAnsi" w:hAnsiTheme="minorHAnsi" w:cs="Tahoma"/>
          <w:sz w:val="22"/>
        </w:rPr>
      </w:pPr>
      <w:r>
        <w:rPr>
          <w:rFonts w:asciiTheme="minorHAnsi" w:hAnsiTheme="minorHAnsi" w:cs="Tahoma"/>
          <w:sz w:val="22"/>
        </w:rPr>
        <w:tab/>
      </w:r>
      <w:r w:rsidR="006045B6">
        <w:rPr>
          <w:rFonts w:asciiTheme="minorHAnsi" w:hAnsiTheme="minorHAnsi" w:cs="Tahoma"/>
          <w:sz w:val="22"/>
        </w:rPr>
        <w:tab/>
      </w:r>
      <w:r w:rsidR="006045B6">
        <w:rPr>
          <w:rFonts w:asciiTheme="minorHAnsi" w:hAnsiTheme="minorHAnsi" w:cs="Tahoma"/>
          <w:sz w:val="22"/>
        </w:rPr>
        <w:tab/>
      </w:r>
      <w:r w:rsidR="006045B6">
        <w:rPr>
          <w:rFonts w:asciiTheme="minorHAnsi" w:hAnsiTheme="minorHAnsi" w:cs="Tahoma"/>
          <w:sz w:val="22"/>
        </w:rPr>
        <w:tab/>
      </w:r>
      <w:r w:rsidR="006045B6">
        <w:rPr>
          <w:rFonts w:asciiTheme="minorHAnsi" w:hAnsiTheme="minorHAnsi" w:cs="Tahoma"/>
          <w:sz w:val="22"/>
        </w:rPr>
        <w:tab/>
      </w:r>
      <w:r w:rsidR="006045B6">
        <w:rPr>
          <w:rFonts w:asciiTheme="minorHAnsi" w:hAnsiTheme="minorHAnsi" w:cs="Tahoma"/>
          <w:sz w:val="22"/>
        </w:rPr>
        <w:tab/>
      </w:r>
      <w:r w:rsidR="006045B6">
        <w:rPr>
          <w:rFonts w:asciiTheme="minorHAnsi" w:hAnsiTheme="minorHAnsi" w:cs="Tahoma"/>
          <w:sz w:val="22"/>
        </w:rPr>
        <w:tab/>
      </w:r>
      <w:r w:rsidR="006045B6">
        <w:rPr>
          <w:rFonts w:asciiTheme="minorHAnsi" w:hAnsiTheme="minorHAnsi" w:cs="Tahoma"/>
          <w:sz w:val="22"/>
        </w:rPr>
        <w:tab/>
        <w:t>Warszawa, dnia 25.</w:t>
      </w:r>
      <w:r w:rsidR="00916920">
        <w:rPr>
          <w:rFonts w:asciiTheme="minorHAnsi" w:hAnsiTheme="minorHAnsi" w:cs="Tahoma"/>
          <w:sz w:val="22"/>
        </w:rPr>
        <w:t>11.2020</w:t>
      </w:r>
      <w:r w:rsidR="009A0288" w:rsidRPr="009A0288">
        <w:rPr>
          <w:rFonts w:asciiTheme="minorHAnsi" w:hAnsiTheme="minorHAnsi" w:cs="Tahoma"/>
          <w:sz w:val="22"/>
        </w:rPr>
        <w:t xml:space="preserve"> r.</w:t>
      </w:r>
    </w:p>
    <w:p w:rsidR="009A0288" w:rsidRPr="009A0288" w:rsidRDefault="009A0288" w:rsidP="009A0288">
      <w:pPr>
        <w:jc w:val="center"/>
        <w:rPr>
          <w:rFonts w:asciiTheme="minorHAnsi" w:hAnsiTheme="minorHAnsi"/>
          <w:b/>
          <w:sz w:val="32"/>
        </w:rPr>
      </w:pPr>
    </w:p>
    <w:p w:rsidR="009A0288" w:rsidRPr="009A0288" w:rsidRDefault="009A0288" w:rsidP="009A0288">
      <w:pPr>
        <w:pStyle w:val="Nagwek1"/>
        <w:rPr>
          <w:rFonts w:asciiTheme="minorHAnsi" w:hAnsiTheme="minorHAnsi"/>
          <w:sz w:val="28"/>
          <w:szCs w:val="28"/>
        </w:rPr>
      </w:pPr>
      <w:r w:rsidRPr="009A0288">
        <w:rPr>
          <w:rFonts w:asciiTheme="minorHAnsi" w:hAnsiTheme="minorHAnsi"/>
          <w:sz w:val="28"/>
          <w:szCs w:val="28"/>
        </w:rPr>
        <w:t>OGŁOSZENIE O ZAMÓWIENIU</w:t>
      </w:r>
    </w:p>
    <w:p w:rsidR="009A0288" w:rsidRPr="009A0288" w:rsidRDefault="009A0288" w:rsidP="009A0288">
      <w:pPr>
        <w:rPr>
          <w:rFonts w:asciiTheme="minorHAnsi" w:hAnsiTheme="minorHAnsi" w:cs="Tahoma"/>
        </w:rPr>
      </w:pPr>
    </w:p>
    <w:p w:rsidR="009A0288" w:rsidRPr="009A0288" w:rsidRDefault="009A0288" w:rsidP="00917D59">
      <w:pPr>
        <w:numPr>
          <w:ilvl w:val="0"/>
          <w:numId w:val="1"/>
        </w:numPr>
        <w:ind w:left="-142" w:hanging="284"/>
        <w:rPr>
          <w:rFonts w:asciiTheme="minorHAnsi" w:hAnsiTheme="minorHAnsi" w:cs="Tahoma"/>
          <w:b/>
          <w:sz w:val="22"/>
          <w:szCs w:val="22"/>
        </w:rPr>
      </w:pPr>
      <w:r w:rsidRPr="009A0288">
        <w:rPr>
          <w:rFonts w:asciiTheme="minorHAnsi" w:hAnsiTheme="minorHAnsi" w:cs="Tahoma"/>
          <w:sz w:val="22"/>
          <w:szCs w:val="22"/>
          <w:u w:val="single"/>
        </w:rPr>
        <w:t>ZAMAWIAJĄCY</w:t>
      </w:r>
      <w:r w:rsidRPr="009A0288">
        <w:rPr>
          <w:rFonts w:asciiTheme="minorHAnsi" w:hAnsiTheme="minorHAnsi" w:cs="Tahoma"/>
          <w:b/>
          <w:sz w:val="22"/>
          <w:szCs w:val="22"/>
        </w:rPr>
        <w:t xml:space="preserve">: </w:t>
      </w:r>
      <w:r w:rsidR="00917D59">
        <w:rPr>
          <w:rFonts w:asciiTheme="minorHAnsi" w:hAnsiTheme="minorHAnsi" w:cs="Tahoma"/>
          <w:b/>
          <w:sz w:val="22"/>
          <w:szCs w:val="22"/>
        </w:rPr>
        <w:t xml:space="preserve">   </w:t>
      </w:r>
      <w:r w:rsidRPr="009A0288">
        <w:rPr>
          <w:rFonts w:asciiTheme="minorHAnsi" w:hAnsiTheme="minorHAnsi" w:cs="Tahoma"/>
          <w:b/>
          <w:sz w:val="22"/>
          <w:szCs w:val="22"/>
        </w:rPr>
        <w:t xml:space="preserve"> Samodzielny Zespół Publicznych Zakładów Lecznictwa Otwartego     </w:t>
      </w:r>
    </w:p>
    <w:p w:rsidR="009A0288" w:rsidRPr="009A0288" w:rsidRDefault="009A0288" w:rsidP="009A0288">
      <w:pPr>
        <w:ind w:left="294"/>
        <w:rPr>
          <w:rFonts w:asciiTheme="minorHAnsi" w:hAnsiTheme="minorHAnsi" w:cs="Tahoma"/>
          <w:b/>
          <w:sz w:val="22"/>
          <w:szCs w:val="22"/>
        </w:rPr>
      </w:pPr>
      <w:r w:rsidRPr="009A0288">
        <w:rPr>
          <w:rFonts w:asciiTheme="minorHAnsi" w:hAnsiTheme="minorHAnsi" w:cs="Tahoma"/>
          <w:sz w:val="22"/>
          <w:szCs w:val="22"/>
        </w:rPr>
        <w:t xml:space="preserve">                        </w:t>
      </w:r>
      <w:r w:rsidRPr="009A0288">
        <w:rPr>
          <w:rFonts w:asciiTheme="minorHAnsi" w:hAnsiTheme="minorHAnsi" w:cs="Tahoma"/>
          <w:b/>
          <w:sz w:val="22"/>
          <w:szCs w:val="22"/>
        </w:rPr>
        <w:t>Warszawa-Praga Północ</w:t>
      </w:r>
    </w:p>
    <w:p w:rsidR="009A0288" w:rsidRPr="009A0288" w:rsidRDefault="00917D59" w:rsidP="009A0288">
      <w:pPr>
        <w:spacing w:after="120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                          </w:t>
      </w:r>
      <w:r w:rsidR="009A0288" w:rsidRPr="009A0288">
        <w:rPr>
          <w:rFonts w:asciiTheme="minorHAnsi" w:hAnsiTheme="minorHAnsi" w:cs="Tahoma"/>
          <w:b/>
          <w:sz w:val="22"/>
          <w:szCs w:val="22"/>
        </w:rPr>
        <w:t>03-</w:t>
      </w:r>
      <w:r w:rsidR="009A0288" w:rsidRPr="009A0288">
        <w:rPr>
          <w:rFonts w:asciiTheme="minorHAnsi" w:hAnsiTheme="minorHAnsi" w:cs="Tahoma"/>
          <w:b/>
          <w:bCs/>
          <w:sz w:val="22"/>
          <w:szCs w:val="22"/>
        </w:rPr>
        <w:t>719 Warszawa, ul. Jagiellońska 34</w:t>
      </w:r>
    </w:p>
    <w:p w:rsidR="009A0288" w:rsidRPr="009A0288" w:rsidRDefault="009A0288" w:rsidP="009A0288">
      <w:pPr>
        <w:spacing w:after="240"/>
        <w:ind w:left="-425"/>
        <w:jc w:val="both"/>
        <w:rPr>
          <w:rFonts w:asciiTheme="minorHAnsi" w:hAnsiTheme="minorHAnsi" w:cs="Tahoma"/>
          <w:sz w:val="22"/>
          <w:szCs w:val="22"/>
          <w:u w:val="single"/>
        </w:rPr>
      </w:pPr>
      <w:r w:rsidRPr="009A0288">
        <w:rPr>
          <w:rFonts w:asciiTheme="minorHAnsi" w:hAnsiTheme="minorHAnsi" w:cs="Tahoma"/>
          <w:b/>
          <w:sz w:val="22"/>
          <w:szCs w:val="22"/>
        </w:rPr>
        <w:t xml:space="preserve">II.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>TRYB POSTĘPOWANIA</w:t>
      </w:r>
      <w:r w:rsidRPr="009A0288">
        <w:rPr>
          <w:rFonts w:asciiTheme="minorHAnsi" w:hAnsiTheme="minorHAnsi" w:cs="Tahoma"/>
          <w:sz w:val="22"/>
          <w:szCs w:val="22"/>
        </w:rPr>
        <w:t xml:space="preserve"> – </w:t>
      </w:r>
      <w:r w:rsidRPr="009A0288">
        <w:rPr>
          <w:rFonts w:asciiTheme="minorHAnsi" w:hAnsiTheme="minorHAnsi" w:cs="Tahoma"/>
          <w:b/>
          <w:bCs/>
          <w:sz w:val="22"/>
          <w:szCs w:val="22"/>
        </w:rPr>
        <w:t>przetarg nieograniczony</w:t>
      </w:r>
    </w:p>
    <w:p w:rsidR="009A0288" w:rsidRPr="009A0288" w:rsidRDefault="009A0288" w:rsidP="009A0288">
      <w:pPr>
        <w:spacing w:after="240"/>
        <w:ind w:left="-425"/>
        <w:jc w:val="both"/>
        <w:rPr>
          <w:rFonts w:asciiTheme="minorHAnsi" w:hAnsiTheme="minorHAnsi" w:cs="Tahoma"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III. </w:t>
      </w:r>
      <w:r w:rsidRPr="009A0288">
        <w:rPr>
          <w:rFonts w:asciiTheme="minorHAnsi" w:hAnsiTheme="minorHAnsi" w:cs="Tahoma"/>
          <w:bCs/>
          <w:sz w:val="22"/>
          <w:szCs w:val="22"/>
          <w:u w:val="single"/>
        </w:rPr>
        <w:t>ADRES STRONY INTERNETOWEJ ZAMAWIAJĄCEGO</w:t>
      </w:r>
      <w:r w:rsidRPr="009A0288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9A0288">
        <w:rPr>
          <w:rFonts w:asciiTheme="minorHAnsi" w:hAnsiTheme="minorHAnsi" w:cs="Tahoma"/>
          <w:bCs/>
          <w:color w:val="0070C0"/>
          <w:sz w:val="22"/>
          <w:szCs w:val="22"/>
        </w:rPr>
        <w:t xml:space="preserve">– </w:t>
      </w:r>
      <w:hyperlink r:id="rId5" w:history="1">
        <w:r w:rsidRPr="009A0288">
          <w:rPr>
            <w:rStyle w:val="Hipercze"/>
            <w:rFonts w:asciiTheme="minorHAnsi" w:hAnsiTheme="minorHAnsi" w:cs="Tahoma"/>
            <w:b/>
            <w:sz w:val="22"/>
            <w:szCs w:val="22"/>
          </w:rPr>
          <w:t>www.szpzlo.pl</w:t>
        </w:r>
      </w:hyperlink>
      <w:r w:rsidRPr="009A0288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9A0288" w:rsidRPr="009A0288" w:rsidRDefault="009A0288" w:rsidP="009A0288">
      <w:pPr>
        <w:spacing w:after="240"/>
        <w:ind w:left="-425"/>
        <w:rPr>
          <w:rFonts w:asciiTheme="minorHAnsi" w:hAnsiTheme="minorHAnsi" w:cs="Tahoma"/>
          <w:b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 xml:space="preserve">IV.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>PRZEDMIOT ZAMÓWIENIA</w:t>
      </w:r>
      <w:r w:rsidRPr="009A0288">
        <w:rPr>
          <w:rFonts w:asciiTheme="minorHAnsi" w:hAnsiTheme="minorHAnsi" w:cs="Tahoma"/>
          <w:sz w:val="22"/>
          <w:szCs w:val="22"/>
        </w:rPr>
        <w:t xml:space="preserve">: </w:t>
      </w:r>
    </w:p>
    <w:p w:rsidR="00A63E00" w:rsidRDefault="009A0288" w:rsidP="009A0288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sz w:val="22"/>
          <w:szCs w:val="22"/>
        </w:rPr>
        <w:t>DOSTAWA ODCZYNNIKÓW LABORATORYJNYCH WRAZ Z DZIERŻAWĄ ANALIZATORÓW</w:t>
      </w:r>
      <w:r w:rsidR="00D36FA0">
        <w:rPr>
          <w:rFonts w:asciiTheme="minorHAnsi" w:hAnsiTheme="minorHAnsi" w:cs="Tahoma"/>
          <w:sz w:val="22"/>
          <w:szCs w:val="22"/>
        </w:rPr>
        <w:t xml:space="preserve"> </w:t>
      </w:r>
    </w:p>
    <w:p w:rsidR="009A0288" w:rsidRPr="009A0288" w:rsidRDefault="00A63E00" w:rsidP="009A0288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do Przychodni Internistyczno-Specjalistycznej przy ul. Radzymińskiej 101/103 w Warszawie</w:t>
      </w:r>
    </w:p>
    <w:p w:rsidR="009A0288" w:rsidRPr="009A0288" w:rsidRDefault="009A0288" w:rsidP="009A0288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b w:val="0"/>
          <w:sz w:val="22"/>
          <w:szCs w:val="22"/>
        </w:rPr>
      </w:pPr>
      <w:r>
        <w:rPr>
          <w:rFonts w:asciiTheme="minorHAnsi" w:hAnsiTheme="minorHAnsi" w:cs="Tahoma"/>
          <w:b w:val="0"/>
          <w:sz w:val="22"/>
          <w:szCs w:val="22"/>
        </w:rPr>
        <w:t xml:space="preserve">(nr sprawy </w:t>
      </w:r>
      <w:r w:rsidR="009514D0">
        <w:rPr>
          <w:rFonts w:asciiTheme="minorHAnsi" w:hAnsiTheme="minorHAnsi" w:cs="Tahoma"/>
          <w:b w:val="0"/>
          <w:sz w:val="22"/>
          <w:szCs w:val="22"/>
        </w:rPr>
        <w:t>38/ZP/2020</w:t>
      </w:r>
      <w:r w:rsidRPr="009A0288">
        <w:rPr>
          <w:rFonts w:asciiTheme="minorHAnsi" w:hAnsiTheme="minorHAnsi" w:cs="Tahoma"/>
          <w:b w:val="0"/>
          <w:sz w:val="22"/>
          <w:szCs w:val="22"/>
        </w:rPr>
        <w:t>)</w:t>
      </w:r>
    </w:p>
    <w:p w:rsidR="009A0288" w:rsidRPr="009A0288" w:rsidRDefault="009A0288" w:rsidP="009A0288">
      <w:pPr>
        <w:pStyle w:val="Tekstpodstawowy"/>
        <w:ind w:hanging="426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sz w:val="22"/>
          <w:szCs w:val="22"/>
        </w:rPr>
        <w:t xml:space="preserve">      </w:t>
      </w:r>
    </w:p>
    <w:p w:rsidR="003C440B" w:rsidRPr="003C440B" w:rsidRDefault="003C440B" w:rsidP="003C440B">
      <w:pPr>
        <w:pStyle w:val="pkt"/>
        <w:spacing w:before="0" w:after="0"/>
        <w:ind w:left="-142" w:firstLine="0"/>
        <w:rPr>
          <w:rFonts w:asciiTheme="minorHAnsi" w:hAnsiTheme="minorHAnsi" w:cs="Segoe UI"/>
          <w:sz w:val="22"/>
          <w:szCs w:val="22"/>
        </w:rPr>
      </w:pPr>
      <w:r w:rsidRPr="003C440B">
        <w:rPr>
          <w:rFonts w:asciiTheme="minorHAnsi" w:hAnsiTheme="minorHAnsi" w:cs="Segoe UI"/>
          <w:sz w:val="22"/>
          <w:szCs w:val="22"/>
        </w:rPr>
        <w:t xml:space="preserve">1. </w:t>
      </w:r>
      <w:r w:rsidRPr="003C440B">
        <w:rPr>
          <w:rFonts w:asciiTheme="minorHAnsi" w:hAnsiTheme="minorHAnsi" w:cs="Tahoma"/>
          <w:sz w:val="22"/>
          <w:szCs w:val="22"/>
        </w:rPr>
        <w:t xml:space="preserve">Przedmiotem </w:t>
      </w:r>
      <w:proofErr w:type="spellStart"/>
      <w:r w:rsidRPr="003C440B">
        <w:rPr>
          <w:rFonts w:asciiTheme="minorHAnsi" w:hAnsiTheme="minorHAnsi" w:cs="Tahoma"/>
          <w:sz w:val="22"/>
          <w:szCs w:val="22"/>
        </w:rPr>
        <w:t>zamówienia</w:t>
      </w:r>
      <w:proofErr w:type="spellEnd"/>
      <w:r w:rsidRPr="003C440B">
        <w:rPr>
          <w:rFonts w:asciiTheme="minorHAnsi" w:hAnsiTheme="minorHAnsi" w:cs="Tahoma"/>
          <w:sz w:val="22"/>
          <w:szCs w:val="22"/>
        </w:rPr>
        <w:t xml:space="preserve"> jest </w:t>
      </w:r>
      <w:r w:rsidRPr="003C440B">
        <w:rPr>
          <w:rFonts w:asciiTheme="minorHAnsi" w:hAnsiTheme="minorHAnsi" w:cs="Tahoma"/>
          <w:bCs/>
          <w:sz w:val="22"/>
          <w:szCs w:val="22"/>
        </w:rPr>
        <w:t xml:space="preserve">dostawa odczynników laboratoryjnych wraz z dzierżawą  </w:t>
      </w:r>
    </w:p>
    <w:p w:rsidR="009514D0" w:rsidRDefault="003C440B" w:rsidP="003C440B">
      <w:pPr>
        <w:pStyle w:val="Tekstpodstawowywcity"/>
        <w:tabs>
          <w:tab w:val="left" w:pos="-142"/>
          <w:tab w:val="left" w:pos="567"/>
          <w:tab w:val="left" w:pos="709"/>
        </w:tabs>
        <w:ind w:left="-142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bCs/>
          <w:sz w:val="22"/>
          <w:szCs w:val="22"/>
        </w:rPr>
        <w:t xml:space="preserve">     analizatorów/ nieodpłatnym dostarczeniem sprzętu laboratoryjnego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 do </w:t>
      </w:r>
      <w:r w:rsidR="009514D0">
        <w:rPr>
          <w:rFonts w:asciiTheme="minorHAnsi" w:hAnsiTheme="minorHAnsi" w:cs="Tahoma"/>
          <w:b w:val="0"/>
          <w:sz w:val="22"/>
          <w:szCs w:val="22"/>
        </w:rPr>
        <w:t xml:space="preserve">Przychodni Internistyczno- </w:t>
      </w:r>
    </w:p>
    <w:p w:rsidR="003C440B" w:rsidRPr="003C440B" w:rsidRDefault="009514D0" w:rsidP="003C440B">
      <w:pPr>
        <w:pStyle w:val="Tekstpodstawowywcity"/>
        <w:tabs>
          <w:tab w:val="left" w:pos="-142"/>
          <w:tab w:val="left" w:pos="567"/>
          <w:tab w:val="left" w:pos="709"/>
        </w:tabs>
        <w:ind w:left="-142"/>
        <w:jc w:val="both"/>
        <w:rPr>
          <w:rFonts w:asciiTheme="minorHAnsi" w:hAnsiTheme="minorHAnsi" w:cs="Tahoma"/>
          <w:b w:val="0"/>
          <w:sz w:val="22"/>
          <w:szCs w:val="22"/>
        </w:rPr>
      </w:pPr>
      <w:r>
        <w:rPr>
          <w:rFonts w:asciiTheme="minorHAnsi" w:hAnsiTheme="minorHAnsi" w:cs="Tahoma"/>
          <w:b w:val="0"/>
          <w:sz w:val="22"/>
          <w:szCs w:val="22"/>
        </w:rPr>
        <w:t xml:space="preserve">     Specjalistycznej zlokalizowanej w Warszawie przy ul. Radzymińskiej 101/103</w:t>
      </w:r>
      <w:r w:rsidR="003C440B" w:rsidRPr="003C440B">
        <w:rPr>
          <w:rFonts w:asciiTheme="minorHAnsi" w:hAnsiTheme="minorHAnsi" w:cs="Tahoma"/>
          <w:b w:val="0"/>
          <w:sz w:val="22"/>
          <w:szCs w:val="22"/>
        </w:rPr>
        <w:t xml:space="preserve"> </w:t>
      </w:r>
    </w:p>
    <w:p w:rsidR="003C440B" w:rsidRPr="003C440B" w:rsidRDefault="003C440B" w:rsidP="003C440B">
      <w:pPr>
        <w:pStyle w:val="Tekstpodstawowywcity"/>
        <w:tabs>
          <w:tab w:val="left" w:pos="-142"/>
          <w:tab w:val="left" w:pos="567"/>
          <w:tab w:val="left" w:pos="709"/>
        </w:tabs>
        <w:spacing w:after="80"/>
        <w:ind w:left="-142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oraz przeszkolenie pracowników w zakresie prawidłowej eksploatacji analizatorów, przy czym</w:t>
      </w:r>
    </w:p>
    <w:p w:rsidR="003C440B" w:rsidRPr="003C440B" w:rsidRDefault="003C440B" w:rsidP="003C440B">
      <w:pPr>
        <w:pStyle w:val="Tekstpodstawowywcity"/>
        <w:numPr>
          <w:ilvl w:val="0"/>
          <w:numId w:val="11"/>
        </w:numPr>
        <w:tabs>
          <w:tab w:val="left" w:pos="142"/>
        </w:tabs>
        <w:ind w:left="709" w:hanging="283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  <w:u w:val="single"/>
        </w:rPr>
        <w:t>dzierżawa analizatorów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 – dotyczy zadań od 1 do 4, </w:t>
      </w:r>
    </w:p>
    <w:p w:rsidR="003C440B" w:rsidRPr="003C440B" w:rsidRDefault="003C440B" w:rsidP="003C440B">
      <w:pPr>
        <w:pStyle w:val="Tekstpodstawowywcity"/>
        <w:numPr>
          <w:ilvl w:val="0"/>
          <w:numId w:val="11"/>
        </w:numPr>
        <w:tabs>
          <w:tab w:val="left" w:pos="142"/>
        </w:tabs>
        <w:spacing w:after="120"/>
        <w:ind w:left="-142" w:firstLine="567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  <w:u w:val="single"/>
        </w:rPr>
        <w:t>nieodpłatna dostawa sprzętu laboratoryjnego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 – dotyczy zadań nr 8 i 10.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2.</w:t>
      </w:r>
      <w:r w:rsidRPr="003C440B">
        <w:rPr>
          <w:rFonts w:asciiTheme="minorHAnsi" w:hAnsiTheme="minorHAnsi" w:cs="Tahoma"/>
          <w:b w:val="0"/>
          <w:sz w:val="22"/>
          <w:szCs w:val="22"/>
        </w:rPr>
        <w:tab/>
        <w:t xml:space="preserve">Wszelkie informacje dotyczące przedmiotu </w:t>
      </w:r>
      <w:proofErr w:type="spellStart"/>
      <w:r w:rsidRPr="003C440B">
        <w:rPr>
          <w:rFonts w:asciiTheme="minorHAnsi" w:hAnsiTheme="minorHAnsi" w:cs="Tahoma"/>
          <w:b w:val="0"/>
          <w:sz w:val="22"/>
          <w:szCs w:val="22"/>
        </w:rPr>
        <w:t>zamówienia</w:t>
      </w:r>
      <w:proofErr w:type="spellEnd"/>
      <w:r w:rsidRPr="003C440B">
        <w:rPr>
          <w:rFonts w:asciiTheme="minorHAnsi" w:hAnsiTheme="minorHAnsi" w:cs="Tahoma"/>
          <w:b w:val="0"/>
          <w:sz w:val="22"/>
          <w:szCs w:val="22"/>
        </w:rPr>
        <w:t xml:space="preserve"> a także wymagania techniczne    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      dotyczące</w:t>
      </w:r>
      <w:r w:rsidRPr="003C440B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aparatów, które będą przedmiotem dzierżawy określa załącznik nr 1 do SIWZ.    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      Wykonawca zobowiązany jest do  wypełnienia wszystkich rubryk formularza asortymentowo   </w:t>
      </w:r>
    </w:p>
    <w:p w:rsidR="003C440B" w:rsidRPr="003C440B" w:rsidRDefault="003C440B" w:rsidP="003C440B">
      <w:pPr>
        <w:pStyle w:val="Tekstpodstawowywcity"/>
        <w:tabs>
          <w:tab w:val="left" w:pos="142"/>
        </w:tabs>
        <w:spacing w:after="120"/>
        <w:ind w:left="-141" w:hanging="284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      – cenowego stanowiącego załącznik nr 1 do SIWZ.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bCs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</w:t>
      </w:r>
      <w:r w:rsidRPr="003C440B">
        <w:rPr>
          <w:rFonts w:asciiTheme="minorHAnsi" w:hAnsiTheme="minorHAnsi" w:cs="Tahoma"/>
          <w:b w:val="0"/>
          <w:bCs/>
          <w:sz w:val="22"/>
          <w:szCs w:val="22"/>
        </w:rPr>
        <w:t xml:space="preserve">3.  Zamawiający dopuszcza możliwość składania ofert częściowych na poszczególne zadania  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bCs/>
          <w:sz w:val="22"/>
          <w:szCs w:val="22"/>
        </w:rPr>
      </w:pPr>
      <w:r w:rsidRPr="003C440B">
        <w:rPr>
          <w:rFonts w:asciiTheme="minorHAnsi" w:hAnsiTheme="minorHAnsi" w:cs="Tahoma"/>
          <w:b w:val="0"/>
          <w:bCs/>
          <w:sz w:val="22"/>
          <w:szCs w:val="22"/>
        </w:rPr>
        <w:t xml:space="preserve">           określone w  załączniku nr 1 do SIWZ:</w:t>
      </w:r>
    </w:p>
    <w:p w:rsidR="003C440B" w:rsidRPr="003C440B" w:rsidRDefault="003C440B" w:rsidP="003C440B">
      <w:pPr>
        <w:pStyle w:val="Tekstpodstawowywcity2"/>
        <w:spacing w:after="0" w:line="240" w:lineRule="auto"/>
        <w:ind w:left="-36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</w:t>
      </w:r>
      <w:r w:rsidRPr="003C440B">
        <w:rPr>
          <w:rFonts w:asciiTheme="minorHAnsi" w:hAnsiTheme="minorHAnsi" w:cs="Tahoma"/>
          <w:color w:val="FF0000"/>
          <w:sz w:val="22"/>
          <w:szCs w:val="22"/>
        </w:rPr>
        <w:tab/>
        <w:t xml:space="preserve">  </w:t>
      </w:r>
      <w:r w:rsidRPr="003C440B">
        <w:rPr>
          <w:rFonts w:asciiTheme="minorHAnsi" w:hAnsiTheme="minorHAnsi" w:cs="Tahoma"/>
          <w:sz w:val="22"/>
          <w:szCs w:val="22"/>
        </w:rPr>
        <w:t xml:space="preserve">  1) zadanie nr 1   – Biochemia + Immunochemia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2) zadanie nr 2   – Analityka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3) zadanie nr 3   – Hematologia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4) zadanie nr 4   – Koagulologia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5) zadanie nr 5   – Odczynniki do diagnostyki gruźlicy metodą </w:t>
      </w:r>
      <w:proofErr w:type="spellStart"/>
      <w:r w:rsidRPr="003C440B">
        <w:rPr>
          <w:rFonts w:asciiTheme="minorHAnsi" w:hAnsiTheme="minorHAnsi" w:cs="Tahoma"/>
          <w:sz w:val="22"/>
          <w:szCs w:val="22"/>
        </w:rPr>
        <w:t>mikroMGIT</w:t>
      </w:r>
      <w:proofErr w:type="spellEnd"/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6) zadanie nr 6   – Materiały zużywalne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7) zadanie nr 7   – Kody paskowe do systemu MARCEL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8) zadanie nr 8   – Zestawy diagnostyczne wybranych chorób alergicznych 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9) zadanie nr 9   – Zestawy diagnostyczne różne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10) zadanie nr 10 – Testy z zakresu </w:t>
      </w:r>
      <w:proofErr w:type="spellStart"/>
      <w:r w:rsidRPr="003C440B">
        <w:rPr>
          <w:rFonts w:asciiTheme="minorHAnsi" w:hAnsiTheme="minorHAnsi" w:cs="Tahoma"/>
          <w:sz w:val="22"/>
          <w:szCs w:val="22"/>
        </w:rPr>
        <w:t>autoimmunologii</w:t>
      </w:r>
      <w:proofErr w:type="spellEnd"/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0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Rozpatrywane będą tylko oferty kompletne w odniesieniu do poszczególnych zadań.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spacing w:after="120"/>
        <w:ind w:left="0"/>
        <w:rPr>
          <w:rFonts w:asciiTheme="minorHAnsi" w:hAnsiTheme="minorHAnsi" w:cs="Tahoma"/>
          <w:b w:val="0"/>
          <w:bCs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B</w:t>
      </w:r>
      <w:r w:rsidRPr="003C440B">
        <w:rPr>
          <w:rFonts w:asciiTheme="minorHAnsi" w:hAnsiTheme="minorHAnsi" w:cs="Tahoma"/>
          <w:b w:val="0"/>
          <w:bCs/>
          <w:sz w:val="22"/>
          <w:szCs w:val="22"/>
        </w:rPr>
        <w:t>rak oferty cenowej nawet w jednej pozycji danego zadania  spowoduje odrzucenie oferty.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bCs/>
          <w:sz w:val="22"/>
          <w:szCs w:val="22"/>
        </w:rPr>
        <w:t xml:space="preserve">4.  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Realizacja dostaw odczynników jest ściśle związana z wydzierżawieniem  przez Wykonawcę 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analizatorów (dot. zadań 1-4) i nieodpłatnym dostarczeniem sprzętu laboratoryjnego (dot. 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color w:val="FF000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zadania 8 i 10) na okres  realizacji umowy</w:t>
      </w:r>
      <w:r w:rsidRPr="003C440B">
        <w:rPr>
          <w:rFonts w:asciiTheme="minorHAnsi" w:hAnsiTheme="minorHAnsi" w:cs="Tahoma"/>
          <w:b w:val="0"/>
          <w:color w:val="FF0000"/>
          <w:sz w:val="22"/>
          <w:szCs w:val="22"/>
        </w:rPr>
        <w:t>.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color w:val="FF0000"/>
          <w:sz w:val="22"/>
          <w:szCs w:val="22"/>
        </w:rPr>
        <w:t xml:space="preserve">     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Zamawiający informuje, iż  rozpatrywane będą tylko oferty zawierające deklarację Wykonawcy          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dotyczącą  wydzierżawienia aparatu - zad.1-4/nieodpłatnej dostawy sprzętu laboratoryjnego – 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bCs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zad.</w:t>
      </w:r>
      <w:r w:rsidRPr="003C440B">
        <w:rPr>
          <w:rFonts w:asciiTheme="minorHAnsi" w:hAnsiTheme="minorHAnsi" w:cs="Tahoma"/>
          <w:b w:val="0"/>
          <w:color w:val="FF0000"/>
          <w:sz w:val="22"/>
          <w:szCs w:val="22"/>
        </w:rPr>
        <w:t xml:space="preserve"> 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8 i 10. </w:t>
      </w:r>
    </w:p>
    <w:p w:rsidR="009A0288" w:rsidRDefault="009A0288" w:rsidP="009A0288">
      <w:pPr>
        <w:tabs>
          <w:tab w:val="left" w:pos="142"/>
        </w:tabs>
        <w:jc w:val="both"/>
        <w:rPr>
          <w:rFonts w:asciiTheme="minorHAnsi" w:hAnsiTheme="minorHAnsi" w:cs="Segoe UI"/>
          <w:sz w:val="22"/>
          <w:szCs w:val="22"/>
        </w:rPr>
      </w:pPr>
    </w:p>
    <w:p w:rsidR="003C440B" w:rsidRPr="009A0288" w:rsidRDefault="003C440B" w:rsidP="009A0288">
      <w:pPr>
        <w:tabs>
          <w:tab w:val="left" w:pos="142"/>
        </w:tabs>
        <w:jc w:val="both"/>
        <w:rPr>
          <w:rFonts w:asciiTheme="minorHAnsi" w:hAnsiTheme="minorHAnsi" w:cs="Segoe UI"/>
          <w:sz w:val="22"/>
          <w:szCs w:val="22"/>
        </w:rPr>
      </w:pPr>
    </w:p>
    <w:p w:rsidR="009A0288" w:rsidRPr="009A0288" w:rsidRDefault="009A0288" w:rsidP="009A0288">
      <w:pPr>
        <w:pStyle w:val="Tekstpodstawowy"/>
        <w:ind w:hanging="426"/>
        <w:jc w:val="both"/>
        <w:rPr>
          <w:rFonts w:asciiTheme="minorHAnsi" w:hAnsiTheme="minorHAnsi" w:cs="Tahoma"/>
          <w:sz w:val="22"/>
          <w:szCs w:val="22"/>
          <w:u w:val="single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V.  </w:t>
      </w:r>
      <w:r w:rsidRPr="009A0288">
        <w:rPr>
          <w:rFonts w:asciiTheme="minorHAnsi" w:hAnsiTheme="minorHAnsi" w:cs="Tahoma"/>
          <w:sz w:val="22"/>
          <w:szCs w:val="22"/>
          <w:u w:val="single"/>
        </w:rPr>
        <w:t>TERMIN WYKONANIA ZAMÓWIENIA</w:t>
      </w:r>
    </w:p>
    <w:p w:rsidR="009A0288" w:rsidRPr="009A0288" w:rsidRDefault="009A0288" w:rsidP="009A02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/>
        </w:rPr>
      </w:pPr>
      <w:r w:rsidRPr="009A0288">
        <w:rPr>
          <w:rFonts w:asciiTheme="minorHAnsi" w:hAnsiTheme="minorHAnsi" w:cs="Tahoma"/>
          <w:b/>
          <w:bCs/>
        </w:rPr>
        <w:t xml:space="preserve"> </w:t>
      </w:r>
      <w:r w:rsidRPr="009A0288">
        <w:rPr>
          <w:rFonts w:asciiTheme="minorHAnsi" w:hAnsiTheme="minorHAnsi"/>
        </w:rPr>
        <w:t xml:space="preserve">Realizacja dostaw  odczynników i materiałów odbywać się będzie sukcesywnie w ciągu 12  </w:t>
      </w:r>
    </w:p>
    <w:p w:rsidR="009A0288" w:rsidRPr="009A0288" w:rsidRDefault="009A0288" w:rsidP="009A0288">
      <w:pPr>
        <w:pStyle w:val="Akapitzlist"/>
        <w:ind w:left="218"/>
        <w:jc w:val="both"/>
        <w:rPr>
          <w:rFonts w:asciiTheme="minorHAnsi" w:hAnsiTheme="minorHAnsi"/>
        </w:rPr>
      </w:pPr>
      <w:r w:rsidRPr="009A0288">
        <w:rPr>
          <w:rFonts w:asciiTheme="minorHAnsi" w:hAnsiTheme="minorHAnsi"/>
        </w:rPr>
        <w:t xml:space="preserve">miesięcy od daty rozpoczęcia obowiązywania umowy, zgodnie z </w:t>
      </w:r>
      <w:r w:rsidRPr="009A0288">
        <w:rPr>
          <w:rFonts w:asciiTheme="minorHAnsi" w:hAnsiTheme="minorHAnsi"/>
          <w:bCs/>
        </w:rPr>
        <w:t xml:space="preserve">potrzebami Zamawiającego, tj. </w:t>
      </w:r>
      <w:r w:rsidR="009514D0">
        <w:rPr>
          <w:rFonts w:asciiTheme="minorHAnsi" w:hAnsiTheme="minorHAnsi"/>
          <w:b/>
          <w:bCs/>
        </w:rPr>
        <w:t>od 01.02.2021</w:t>
      </w:r>
      <w:r w:rsidR="00027BB0">
        <w:rPr>
          <w:rFonts w:asciiTheme="minorHAnsi" w:hAnsiTheme="minorHAnsi"/>
          <w:b/>
          <w:bCs/>
        </w:rPr>
        <w:t xml:space="preserve"> r. do  </w:t>
      </w:r>
      <w:r w:rsidR="009514D0">
        <w:rPr>
          <w:rFonts w:asciiTheme="minorHAnsi" w:hAnsiTheme="minorHAnsi"/>
          <w:b/>
          <w:bCs/>
        </w:rPr>
        <w:t>31.01.2022</w:t>
      </w:r>
      <w:r w:rsidRPr="009A0288">
        <w:rPr>
          <w:rFonts w:asciiTheme="minorHAnsi" w:hAnsiTheme="minorHAnsi"/>
          <w:b/>
          <w:bCs/>
        </w:rPr>
        <w:t xml:space="preserve"> r. </w:t>
      </w:r>
      <w:r w:rsidRPr="009A0288">
        <w:rPr>
          <w:rFonts w:asciiTheme="minorHAnsi" w:hAnsiTheme="minorHAnsi"/>
          <w:bCs/>
        </w:rPr>
        <w:t>Szczegółowe warunki realizacji zamówienia określa wzór umowy.</w:t>
      </w:r>
    </w:p>
    <w:p w:rsidR="009A0288" w:rsidRPr="009A0288" w:rsidRDefault="009A0288" w:rsidP="009A0288">
      <w:pPr>
        <w:pStyle w:val="Tekstpodstawowy"/>
        <w:ind w:left="-426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>VI</w:t>
      </w:r>
      <w:r w:rsidRPr="009A0288">
        <w:rPr>
          <w:rFonts w:asciiTheme="minorHAnsi" w:hAnsiTheme="minorHAnsi" w:cs="Tahoma"/>
          <w:sz w:val="22"/>
          <w:szCs w:val="22"/>
        </w:rPr>
        <w:t xml:space="preserve">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>WARUNKI UDZIAŁU W POSTĘPOWANIU ORAZ PODSTAWY WYKLUCZENIA</w:t>
      </w:r>
    </w:p>
    <w:p w:rsidR="00916920" w:rsidRPr="00A86E4C" w:rsidRDefault="00916920" w:rsidP="00916920">
      <w:pPr>
        <w:numPr>
          <w:ilvl w:val="3"/>
          <w:numId w:val="15"/>
        </w:numPr>
        <w:ind w:left="284"/>
        <w:jc w:val="both"/>
        <w:rPr>
          <w:rFonts w:ascii="Calibri" w:hAnsi="Calibri" w:cs="Segoe UI"/>
          <w:sz w:val="22"/>
          <w:szCs w:val="22"/>
        </w:rPr>
      </w:pPr>
      <w:r w:rsidRPr="005157AD">
        <w:rPr>
          <w:rFonts w:ascii="Calibri" w:hAnsi="Calibri" w:cs="Segoe UI"/>
          <w:sz w:val="22"/>
          <w:szCs w:val="22"/>
        </w:rPr>
        <w:t xml:space="preserve">O udzielenie </w:t>
      </w:r>
      <w:proofErr w:type="spellStart"/>
      <w:r w:rsidRPr="005157AD">
        <w:rPr>
          <w:rFonts w:ascii="Calibri" w:hAnsi="Calibri" w:cs="Segoe UI"/>
          <w:sz w:val="22"/>
          <w:szCs w:val="22"/>
        </w:rPr>
        <w:t>zamówienia</w:t>
      </w:r>
      <w:proofErr w:type="spellEnd"/>
      <w:r w:rsidRPr="005157AD">
        <w:rPr>
          <w:rFonts w:ascii="Calibri" w:hAnsi="Calibri" w:cs="Segoe UI"/>
          <w:sz w:val="22"/>
          <w:szCs w:val="22"/>
        </w:rPr>
        <w:t xml:space="preserve"> mog</w:t>
      </w:r>
      <w:r>
        <w:rPr>
          <w:rFonts w:ascii="Calibri" w:hAnsi="Calibri" w:cs="Segoe UI"/>
          <w:sz w:val="22"/>
          <w:szCs w:val="22"/>
        </w:rPr>
        <w:t>ą ubiegać się Wykonawcy, którzy</w:t>
      </w:r>
      <w:r w:rsidRPr="005157AD">
        <w:rPr>
          <w:rFonts w:ascii="Calibri" w:hAnsi="Calibri" w:cs="Segoe UI"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nie podlegają wykluczeniu na podstawie art. 24 ust. 1 pkt. 12-23 PZP.</w:t>
      </w:r>
    </w:p>
    <w:p w:rsidR="00916920" w:rsidRPr="006B2753" w:rsidRDefault="00916920" w:rsidP="00916920">
      <w:pPr>
        <w:numPr>
          <w:ilvl w:val="3"/>
          <w:numId w:val="15"/>
        </w:numPr>
        <w:ind w:left="284"/>
        <w:jc w:val="both"/>
        <w:rPr>
          <w:rFonts w:ascii="Calibri" w:hAnsi="Calibri" w:cs="Segoe UI"/>
          <w:sz w:val="22"/>
          <w:szCs w:val="22"/>
        </w:rPr>
      </w:pPr>
      <w:r w:rsidRPr="00A86E4C">
        <w:rPr>
          <w:rFonts w:ascii="Calibri" w:hAnsi="Calibri" w:cs="Calibri"/>
          <w:sz w:val="22"/>
          <w:szCs w:val="22"/>
        </w:rPr>
        <w:t>Ocena braku podstaw wykluczenia z postępowania odbywać się będzie na podstawie</w:t>
      </w:r>
      <w:r w:rsidRPr="00BA5C9F">
        <w:rPr>
          <w:rFonts w:ascii="Calibri" w:hAnsi="Calibri" w:cs="Calibri"/>
          <w:sz w:val="22"/>
          <w:szCs w:val="22"/>
        </w:rPr>
        <w:t xml:space="preserve"> przedłożonych przez Wykonawców oświadczeń i dokumentów według zasady podlega /nie podlega wykluczeniu.</w:t>
      </w:r>
    </w:p>
    <w:p w:rsidR="009A0288" w:rsidRPr="009A0288" w:rsidRDefault="009A0288" w:rsidP="009A0288">
      <w:pPr>
        <w:ind w:left="284"/>
        <w:jc w:val="both"/>
        <w:rPr>
          <w:rFonts w:asciiTheme="minorHAnsi" w:hAnsiTheme="minorHAnsi" w:cs="Calibri"/>
          <w:color w:val="FF0000"/>
          <w:sz w:val="22"/>
          <w:szCs w:val="22"/>
        </w:rPr>
      </w:pPr>
    </w:p>
    <w:p w:rsidR="00027BB0" w:rsidRDefault="009A0288" w:rsidP="00027BB0">
      <w:pPr>
        <w:ind w:left="-426"/>
        <w:jc w:val="both"/>
        <w:rPr>
          <w:rFonts w:asciiTheme="minorHAnsi" w:hAnsiTheme="minorHAnsi"/>
          <w:color w:val="000000"/>
          <w:sz w:val="22"/>
          <w:szCs w:val="22"/>
        </w:rPr>
      </w:pPr>
      <w:r w:rsidRPr="009A0288">
        <w:rPr>
          <w:rFonts w:asciiTheme="minorHAnsi" w:hAnsiTheme="minorHAnsi" w:cs="Segoe UI"/>
          <w:b/>
          <w:sz w:val="22"/>
          <w:szCs w:val="22"/>
        </w:rPr>
        <w:t>VII</w:t>
      </w:r>
      <w:r w:rsidRPr="009A0288">
        <w:rPr>
          <w:rFonts w:asciiTheme="minorHAnsi" w:hAnsiTheme="minorHAnsi" w:cs="Segoe UI"/>
          <w:sz w:val="22"/>
          <w:szCs w:val="22"/>
        </w:rPr>
        <w:t xml:space="preserve">. </w:t>
      </w:r>
      <w:r w:rsidRPr="009A0288">
        <w:rPr>
          <w:rFonts w:asciiTheme="minorHAnsi" w:hAnsiTheme="minorHAnsi"/>
          <w:color w:val="000000"/>
          <w:sz w:val="22"/>
          <w:szCs w:val="22"/>
          <w:u w:val="single"/>
        </w:rPr>
        <w:t xml:space="preserve">WYKAZ OŚWIADCZEŃ LUB DOKUMENTÓW, POTWIERDZAJĄCYCH SPEŁNIANIE WARUNKÓW UDZIAŁU </w:t>
      </w:r>
      <w:r w:rsidRPr="009A028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027BB0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9A0288" w:rsidRPr="009A0288" w:rsidRDefault="00027BB0" w:rsidP="00027BB0">
      <w:pPr>
        <w:ind w:left="-426"/>
        <w:jc w:val="both"/>
        <w:rPr>
          <w:rFonts w:asciiTheme="minorHAnsi" w:hAnsiTheme="minorHAnsi" w:cs="Segoe UI"/>
          <w:color w:val="FF0000"/>
          <w:sz w:val="22"/>
          <w:szCs w:val="22"/>
        </w:rPr>
      </w:pPr>
      <w:r>
        <w:rPr>
          <w:rFonts w:asciiTheme="minorHAnsi" w:hAnsiTheme="minorHAnsi" w:cs="Segoe UI"/>
          <w:b/>
          <w:sz w:val="22"/>
          <w:szCs w:val="22"/>
        </w:rPr>
        <w:t xml:space="preserve">       </w:t>
      </w:r>
      <w:r w:rsidR="009A0288" w:rsidRPr="009A0288">
        <w:rPr>
          <w:rFonts w:asciiTheme="minorHAnsi" w:hAnsiTheme="minorHAnsi"/>
          <w:color w:val="000000"/>
          <w:sz w:val="22"/>
          <w:szCs w:val="22"/>
          <w:u w:val="single"/>
        </w:rPr>
        <w:t>W POSTĘPOWANIU ORAZ BRAK PODSTAW WYKLUCZENIA.</w:t>
      </w:r>
    </w:p>
    <w:p w:rsidR="00916920" w:rsidRPr="00916920" w:rsidRDefault="00916920" w:rsidP="00916920">
      <w:pPr>
        <w:numPr>
          <w:ilvl w:val="0"/>
          <w:numId w:val="16"/>
        </w:numPr>
        <w:tabs>
          <w:tab w:val="clear" w:pos="900"/>
          <w:tab w:val="num" w:pos="426"/>
        </w:tabs>
        <w:ind w:left="425" w:hanging="425"/>
        <w:jc w:val="both"/>
        <w:rPr>
          <w:rFonts w:ascii="Calibri" w:hAnsi="Calibri" w:cs="Segoe UI"/>
          <w:sz w:val="22"/>
          <w:szCs w:val="22"/>
        </w:rPr>
      </w:pPr>
      <w:r w:rsidRPr="00916920">
        <w:rPr>
          <w:rFonts w:ascii="Calibri" w:hAnsi="Calibri"/>
          <w:color w:val="000000"/>
          <w:sz w:val="22"/>
          <w:szCs w:val="22"/>
        </w:rPr>
        <w:t xml:space="preserve">Do oferty każdy Wykonawca musi dołączyć aktualne na dzień składania ofert oświadczenie w zakresie wskazanym w </w:t>
      </w:r>
      <w:r w:rsidRPr="00916920">
        <w:rPr>
          <w:rFonts w:ascii="Calibri" w:hAnsi="Calibri"/>
          <w:b/>
          <w:color w:val="000000"/>
          <w:sz w:val="22"/>
          <w:szCs w:val="22"/>
        </w:rPr>
        <w:t>załączniku nr 2</w:t>
      </w:r>
      <w:r w:rsidRPr="00916920">
        <w:rPr>
          <w:rFonts w:ascii="Calibri" w:hAnsi="Calibri"/>
          <w:color w:val="000000"/>
          <w:sz w:val="22"/>
          <w:szCs w:val="22"/>
        </w:rPr>
        <w:t xml:space="preserve"> do SIWZ. Informacje zawarte w oświadczeniu będą stanowić wstępne potwierdzenie, że Wykonawca </w:t>
      </w:r>
      <w:r w:rsidRPr="00916920">
        <w:rPr>
          <w:rFonts w:ascii="Calibri" w:hAnsi="Calibri"/>
          <w:bCs/>
          <w:color w:val="000000"/>
          <w:sz w:val="22"/>
          <w:szCs w:val="22"/>
        </w:rPr>
        <w:t>nie podlega wykluczeniu z postępowania.</w:t>
      </w:r>
    </w:p>
    <w:p w:rsidR="00916920" w:rsidRPr="00916920" w:rsidRDefault="00916920" w:rsidP="00916920">
      <w:pPr>
        <w:numPr>
          <w:ilvl w:val="0"/>
          <w:numId w:val="16"/>
        </w:numPr>
        <w:tabs>
          <w:tab w:val="clear" w:pos="900"/>
          <w:tab w:val="num" w:pos="426"/>
        </w:tabs>
        <w:ind w:left="425" w:hanging="425"/>
        <w:jc w:val="both"/>
        <w:rPr>
          <w:rFonts w:ascii="Calibri" w:hAnsi="Calibri" w:cs="Segoe UI"/>
          <w:sz w:val="22"/>
          <w:szCs w:val="22"/>
        </w:rPr>
      </w:pPr>
      <w:r w:rsidRPr="00916920">
        <w:rPr>
          <w:rFonts w:ascii="Calibri" w:hAnsi="Calibri"/>
          <w:bCs/>
          <w:sz w:val="22"/>
          <w:szCs w:val="22"/>
        </w:rPr>
        <w:t xml:space="preserve"> </w:t>
      </w:r>
      <w:r w:rsidRPr="00916920">
        <w:rPr>
          <w:rFonts w:ascii="Calibri" w:hAnsi="Calibri"/>
          <w:sz w:val="22"/>
          <w:szCs w:val="22"/>
        </w:rPr>
        <w:t xml:space="preserve">W przypadku wspólnego ubiegania się o zamówienie przez Wykonawców oświadczenie, o którym mowa w rozdz. VI. 1 niniejszej SIWZ składa każdy z Wykonawców wspólnie ubiegających się o zamówienie. Oświadczenie to ma potwierdzać brak podstaw do wykluczenia. </w:t>
      </w:r>
    </w:p>
    <w:p w:rsidR="00916920" w:rsidRPr="00916920" w:rsidRDefault="00916920" w:rsidP="00916920">
      <w:pPr>
        <w:numPr>
          <w:ilvl w:val="0"/>
          <w:numId w:val="16"/>
        </w:numPr>
        <w:tabs>
          <w:tab w:val="clear" w:pos="900"/>
          <w:tab w:val="num" w:pos="426"/>
        </w:tabs>
        <w:ind w:left="425" w:hanging="425"/>
        <w:jc w:val="both"/>
        <w:rPr>
          <w:rFonts w:ascii="Calibri" w:hAnsi="Calibri" w:cs="Segoe UI"/>
          <w:sz w:val="22"/>
          <w:szCs w:val="22"/>
        </w:rPr>
      </w:pPr>
      <w:r w:rsidRPr="00916920">
        <w:rPr>
          <w:rFonts w:ascii="Calibri" w:hAnsi="Calibri"/>
          <w:sz w:val="22"/>
          <w:szCs w:val="22"/>
        </w:rPr>
        <w:t xml:space="preserve">Na żądanie Zamawiającego, Wykonawca, który zamierza powierzyć wykonanie części </w:t>
      </w:r>
      <w:proofErr w:type="spellStart"/>
      <w:r w:rsidRPr="00916920">
        <w:rPr>
          <w:rFonts w:ascii="Calibri" w:hAnsi="Calibri"/>
          <w:sz w:val="22"/>
          <w:szCs w:val="22"/>
        </w:rPr>
        <w:t>zamówienia</w:t>
      </w:r>
      <w:proofErr w:type="spellEnd"/>
      <w:r w:rsidRPr="00916920">
        <w:rPr>
          <w:rFonts w:ascii="Calibri" w:hAnsi="Calibri"/>
          <w:sz w:val="22"/>
          <w:szCs w:val="22"/>
        </w:rPr>
        <w:t xml:space="preserve"> Podwykonawcom, w celu wykazania braku istnienia wobec nich podstaw wykluczenia z udziału w postępowaniu </w:t>
      </w:r>
      <w:r w:rsidRPr="00916920">
        <w:rPr>
          <w:rFonts w:ascii="Calibri" w:hAnsi="Calibri"/>
          <w:b/>
          <w:bCs/>
          <w:sz w:val="22"/>
          <w:szCs w:val="22"/>
        </w:rPr>
        <w:t xml:space="preserve">zamieszcza informacje o Podwykonawcach w oświadczeniu, o którym mowa w </w:t>
      </w:r>
      <w:r w:rsidRPr="00916920">
        <w:rPr>
          <w:rFonts w:ascii="Calibri" w:hAnsi="Calibri"/>
          <w:b/>
          <w:sz w:val="22"/>
          <w:szCs w:val="22"/>
        </w:rPr>
        <w:t>rozdz. VI. 1 niniejszej SIWZ.</w:t>
      </w:r>
    </w:p>
    <w:p w:rsidR="00916920" w:rsidRPr="00916920" w:rsidRDefault="00916920" w:rsidP="00916920">
      <w:pPr>
        <w:numPr>
          <w:ilvl w:val="0"/>
          <w:numId w:val="16"/>
        </w:numPr>
        <w:tabs>
          <w:tab w:val="clear" w:pos="900"/>
          <w:tab w:val="num" w:pos="426"/>
        </w:tabs>
        <w:spacing w:after="120"/>
        <w:ind w:left="425" w:hanging="425"/>
        <w:jc w:val="both"/>
        <w:rPr>
          <w:rFonts w:ascii="Calibri" w:hAnsi="Calibri"/>
          <w:sz w:val="22"/>
          <w:szCs w:val="22"/>
        </w:rPr>
      </w:pPr>
      <w:r w:rsidRPr="00916920">
        <w:rPr>
          <w:rFonts w:ascii="Calibri" w:hAnsi="Calibri"/>
          <w:sz w:val="22"/>
          <w:szCs w:val="22"/>
        </w:rPr>
        <w:t xml:space="preserve">Wykonawca, który powołuje się na zasoby innych podmiotów, w celu wykazania braku istnienia wobec nich podstaw wykluczenia oraz spełnienia - w zakresie, w jakim powołuje się na ich zasoby - warunków udziału w postępowaniu </w:t>
      </w:r>
      <w:r w:rsidRPr="00916920">
        <w:rPr>
          <w:rFonts w:ascii="Calibri" w:hAnsi="Calibri"/>
          <w:b/>
          <w:sz w:val="22"/>
          <w:szCs w:val="22"/>
        </w:rPr>
        <w:t xml:space="preserve">zamieszcza informacje o tych podmiotach w oświadczeniu, o którym mowa w rozdz. niniejszej SIWZ </w:t>
      </w:r>
    </w:p>
    <w:p w:rsidR="00916920" w:rsidRPr="00916920" w:rsidRDefault="00916920" w:rsidP="00916920">
      <w:pPr>
        <w:numPr>
          <w:ilvl w:val="0"/>
          <w:numId w:val="16"/>
        </w:numPr>
        <w:tabs>
          <w:tab w:val="clear" w:pos="900"/>
          <w:tab w:val="num" w:pos="426"/>
        </w:tabs>
        <w:spacing w:after="120"/>
        <w:ind w:left="425" w:hanging="425"/>
        <w:jc w:val="both"/>
        <w:rPr>
          <w:rFonts w:ascii="Calibri" w:hAnsi="Calibri" w:cs="Segoe UI"/>
          <w:sz w:val="22"/>
          <w:szCs w:val="22"/>
        </w:rPr>
      </w:pPr>
      <w:r w:rsidRPr="00916920">
        <w:rPr>
          <w:rFonts w:ascii="Calibri" w:hAnsi="Calibri"/>
          <w:sz w:val="22"/>
          <w:szCs w:val="22"/>
        </w:rPr>
        <w:t xml:space="preserve">Zamawiający przed udzieleniem </w:t>
      </w:r>
      <w:proofErr w:type="spellStart"/>
      <w:r w:rsidRPr="00916920">
        <w:rPr>
          <w:rFonts w:ascii="Calibri" w:hAnsi="Calibri"/>
          <w:sz w:val="22"/>
          <w:szCs w:val="22"/>
        </w:rPr>
        <w:t>zamówienia</w:t>
      </w:r>
      <w:proofErr w:type="spellEnd"/>
      <w:r w:rsidRPr="00916920">
        <w:rPr>
          <w:rFonts w:ascii="Calibri" w:hAnsi="Calibri"/>
          <w:sz w:val="22"/>
          <w:szCs w:val="22"/>
        </w:rPr>
        <w:t xml:space="preserve"> </w:t>
      </w:r>
      <w:r w:rsidRPr="00916920">
        <w:rPr>
          <w:rFonts w:ascii="Calibri" w:hAnsi="Calibri"/>
          <w:b/>
          <w:sz w:val="22"/>
          <w:szCs w:val="22"/>
        </w:rPr>
        <w:t>wezwie</w:t>
      </w:r>
      <w:r w:rsidRPr="00916920">
        <w:rPr>
          <w:rFonts w:ascii="Calibri" w:hAnsi="Calibri"/>
          <w:b/>
          <w:color w:val="008000"/>
          <w:sz w:val="22"/>
          <w:szCs w:val="22"/>
        </w:rPr>
        <w:t xml:space="preserve"> </w:t>
      </w:r>
      <w:r w:rsidRPr="00916920">
        <w:rPr>
          <w:rFonts w:ascii="Calibri" w:hAnsi="Calibri"/>
          <w:sz w:val="22"/>
          <w:szCs w:val="22"/>
        </w:rPr>
        <w:t>Wykonawcę, którego oferta została najwyżej oceniona, do złożenia w wyznaczonym</w:t>
      </w:r>
      <w:r w:rsidRPr="00916920">
        <w:rPr>
          <w:rFonts w:ascii="Calibri" w:hAnsi="Calibri"/>
          <w:b/>
          <w:sz w:val="22"/>
          <w:szCs w:val="22"/>
        </w:rPr>
        <w:t xml:space="preserve">, </w:t>
      </w:r>
      <w:r w:rsidRPr="00916920">
        <w:rPr>
          <w:rFonts w:ascii="Calibri" w:hAnsi="Calibri"/>
          <w:sz w:val="22"/>
          <w:szCs w:val="22"/>
        </w:rPr>
        <w:t xml:space="preserve">nie krótszym niż </w:t>
      </w:r>
      <w:r w:rsidRPr="00916920">
        <w:rPr>
          <w:rFonts w:ascii="Calibri" w:hAnsi="Calibri"/>
          <w:b/>
          <w:sz w:val="22"/>
          <w:szCs w:val="22"/>
          <w:u w:val="single"/>
        </w:rPr>
        <w:t>5 dni</w:t>
      </w:r>
      <w:r w:rsidRPr="00916920">
        <w:rPr>
          <w:rFonts w:ascii="Calibri" w:hAnsi="Calibri"/>
          <w:b/>
          <w:sz w:val="22"/>
          <w:szCs w:val="22"/>
        </w:rPr>
        <w:t>,</w:t>
      </w:r>
      <w:r w:rsidRPr="00916920">
        <w:rPr>
          <w:rFonts w:ascii="Calibri" w:hAnsi="Calibri"/>
          <w:sz w:val="22"/>
          <w:szCs w:val="22"/>
        </w:rPr>
        <w:t xml:space="preserve"> terminie aktualnych na dzień złożenia następujących oświadczeń lub dokumentów</w:t>
      </w:r>
      <w:r w:rsidRPr="00916920">
        <w:rPr>
          <w:rFonts w:ascii="Calibri" w:hAnsi="Calibri" w:cs="Segoe UI"/>
          <w:sz w:val="22"/>
          <w:szCs w:val="22"/>
        </w:rPr>
        <w:t>:</w:t>
      </w:r>
    </w:p>
    <w:p w:rsidR="00916920" w:rsidRPr="00916920" w:rsidRDefault="00916920" w:rsidP="00916920">
      <w:pPr>
        <w:spacing w:after="120"/>
        <w:ind w:left="425"/>
        <w:jc w:val="both"/>
        <w:rPr>
          <w:rFonts w:ascii="Calibri" w:hAnsi="Calibri" w:cs="Segoe UI"/>
          <w:sz w:val="22"/>
          <w:szCs w:val="22"/>
        </w:rPr>
      </w:pPr>
      <w:r w:rsidRPr="00916920">
        <w:rPr>
          <w:rFonts w:ascii="Calibri" w:hAnsi="Calibri" w:cs="Segoe UI"/>
          <w:sz w:val="22"/>
          <w:szCs w:val="22"/>
          <w:u w:val="single"/>
        </w:rPr>
        <w:t>w celu potwierdzenia, że oferowane dostawy odpowiadają wymaganiom określonym</w:t>
      </w:r>
      <w:r w:rsidRPr="00916920">
        <w:rPr>
          <w:rFonts w:ascii="Calibri" w:hAnsi="Calibri" w:cs="Segoe UI"/>
          <w:sz w:val="22"/>
          <w:szCs w:val="22"/>
        </w:rPr>
        <w:t xml:space="preserve"> </w:t>
      </w:r>
      <w:r w:rsidRPr="00916920">
        <w:rPr>
          <w:rFonts w:ascii="Calibri" w:hAnsi="Calibri" w:cs="Segoe UI"/>
          <w:sz w:val="22"/>
          <w:szCs w:val="22"/>
          <w:u w:val="single"/>
        </w:rPr>
        <w:t>przez Zamawiającego:</w:t>
      </w:r>
    </w:p>
    <w:p w:rsidR="00916920" w:rsidRPr="00916920" w:rsidRDefault="00916920" w:rsidP="00916920">
      <w:pPr>
        <w:pStyle w:val="Nagwek8"/>
        <w:keepNext w:val="0"/>
        <w:numPr>
          <w:ilvl w:val="0"/>
          <w:numId w:val="13"/>
        </w:numPr>
        <w:spacing w:after="120"/>
        <w:ind w:left="1434" w:hanging="357"/>
        <w:rPr>
          <w:rFonts w:ascii="Calibri" w:hAnsi="Calibri" w:cs="Tahoma"/>
          <w:bCs w:val="0"/>
          <w:sz w:val="22"/>
          <w:szCs w:val="22"/>
        </w:rPr>
      </w:pPr>
      <w:r w:rsidRPr="00916920">
        <w:rPr>
          <w:rFonts w:ascii="Calibri" w:hAnsi="Calibri" w:cs="Tahoma"/>
          <w:b w:val="0"/>
          <w:iCs/>
          <w:sz w:val="22"/>
          <w:szCs w:val="22"/>
        </w:rPr>
        <w:t xml:space="preserve">Dokumenty potwierdzające, że </w:t>
      </w:r>
      <w:r w:rsidRPr="00916920">
        <w:rPr>
          <w:rFonts w:ascii="Calibri" w:hAnsi="Calibri" w:cs="Tahoma"/>
          <w:b w:val="0"/>
          <w:bCs w:val="0"/>
          <w:sz w:val="22"/>
          <w:szCs w:val="22"/>
        </w:rPr>
        <w:t xml:space="preserve">oferowane odczynniki/materiały laboratoryjne </w:t>
      </w:r>
      <w:r w:rsidRPr="00916920">
        <w:rPr>
          <w:rFonts w:ascii="Calibri" w:hAnsi="Calibri" w:cs="Tahoma"/>
          <w:b w:val="0"/>
          <w:iCs/>
          <w:sz w:val="22"/>
          <w:szCs w:val="22"/>
        </w:rPr>
        <w:t xml:space="preserve">zostały dopuszczone do obrotu i używania zgodnie z wymogami ustawy z dnia 20 </w:t>
      </w:r>
      <w:proofErr w:type="spellStart"/>
      <w:r w:rsidRPr="00916920">
        <w:rPr>
          <w:rFonts w:ascii="Calibri" w:hAnsi="Calibri" w:cs="Tahoma"/>
          <w:b w:val="0"/>
          <w:iCs/>
          <w:sz w:val="22"/>
          <w:szCs w:val="22"/>
        </w:rPr>
        <w:t>maja</w:t>
      </w:r>
      <w:proofErr w:type="spellEnd"/>
      <w:r w:rsidRPr="00916920">
        <w:rPr>
          <w:rFonts w:ascii="Calibri" w:hAnsi="Calibri" w:cs="Tahoma"/>
          <w:b w:val="0"/>
          <w:iCs/>
          <w:sz w:val="22"/>
          <w:szCs w:val="22"/>
        </w:rPr>
        <w:t xml:space="preserve"> 2010 r. o wyrobach medycznych, </w:t>
      </w:r>
      <w:r w:rsidRPr="00916920">
        <w:rPr>
          <w:rFonts w:ascii="Calibri" w:hAnsi="Calibri" w:cs="Tahoma"/>
          <w:b w:val="0"/>
          <w:sz w:val="22"/>
          <w:szCs w:val="22"/>
        </w:rPr>
        <w:t xml:space="preserve">tj. </w:t>
      </w:r>
      <w:r w:rsidRPr="00916920">
        <w:rPr>
          <w:rFonts w:ascii="Calibri" w:hAnsi="Calibri" w:cs="Tahoma"/>
          <w:bCs w:val="0"/>
          <w:sz w:val="22"/>
          <w:szCs w:val="22"/>
        </w:rPr>
        <w:t>Deklarację zgodności z wymaganiami zasadniczymi dla wyrobu medycznego oznakowanego znakiem CE .</w:t>
      </w:r>
    </w:p>
    <w:p w:rsidR="00916920" w:rsidRPr="00916920" w:rsidRDefault="00916920" w:rsidP="00916920">
      <w:pPr>
        <w:pStyle w:val="Nagwek8"/>
        <w:keepNext w:val="0"/>
        <w:numPr>
          <w:ilvl w:val="0"/>
          <w:numId w:val="13"/>
        </w:numPr>
        <w:spacing w:after="120"/>
        <w:ind w:left="1434" w:hanging="357"/>
        <w:rPr>
          <w:rFonts w:ascii="Calibri" w:hAnsi="Calibri" w:cs="Tahoma"/>
          <w:bCs w:val="0"/>
          <w:sz w:val="22"/>
          <w:szCs w:val="22"/>
        </w:rPr>
      </w:pPr>
      <w:r w:rsidRPr="00916920">
        <w:rPr>
          <w:rFonts w:ascii="Calibri" w:hAnsi="Calibri" w:cs="Tahoma"/>
          <w:b w:val="0"/>
          <w:iCs/>
          <w:sz w:val="22"/>
          <w:szCs w:val="22"/>
        </w:rPr>
        <w:t xml:space="preserve">Dokumenty potwierdzające, że </w:t>
      </w:r>
      <w:r w:rsidRPr="00916920">
        <w:rPr>
          <w:rFonts w:ascii="Calibri" w:hAnsi="Calibri" w:cs="Tahoma"/>
          <w:b w:val="0"/>
          <w:bCs w:val="0"/>
          <w:sz w:val="22"/>
          <w:szCs w:val="22"/>
        </w:rPr>
        <w:t>aparaty będące przedmiotem dzierżawy (dotyczy zadań 1-4) oraz nieodpłatnie przekazany sprzęt laboratoryjny (dotyczy zadań nr 8 i 10)</w:t>
      </w:r>
      <w:r w:rsidRPr="00916920">
        <w:rPr>
          <w:rFonts w:ascii="Calibri" w:hAnsi="Calibri" w:cs="Tahoma"/>
          <w:b w:val="0"/>
          <w:iCs/>
          <w:sz w:val="22"/>
          <w:szCs w:val="22"/>
        </w:rPr>
        <w:t xml:space="preserve"> zostały dopuszczone do obrotu i używania zgodnie z wymogami ustawy z dnia 20 </w:t>
      </w:r>
      <w:proofErr w:type="spellStart"/>
      <w:r w:rsidRPr="00916920">
        <w:rPr>
          <w:rFonts w:ascii="Calibri" w:hAnsi="Calibri" w:cs="Tahoma"/>
          <w:b w:val="0"/>
          <w:iCs/>
          <w:sz w:val="22"/>
          <w:szCs w:val="22"/>
        </w:rPr>
        <w:t>maja</w:t>
      </w:r>
      <w:proofErr w:type="spellEnd"/>
      <w:r w:rsidRPr="00916920">
        <w:rPr>
          <w:rFonts w:ascii="Calibri" w:hAnsi="Calibri" w:cs="Tahoma"/>
          <w:b w:val="0"/>
          <w:iCs/>
          <w:sz w:val="22"/>
          <w:szCs w:val="22"/>
        </w:rPr>
        <w:t xml:space="preserve"> 2010 r. o wyrobach medycznych, </w:t>
      </w:r>
      <w:r w:rsidRPr="00916920">
        <w:rPr>
          <w:rFonts w:ascii="Calibri" w:hAnsi="Calibri" w:cs="Tahoma"/>
          <w:b w:val="0"/>
          <w:sz w:val="22"/>
          <w:szCs w:val="22"/>
        </w:rPr>
        <w:t xml:space="preserve">tj. </w:t>
      </w:r>
      <w:r w:rsidRPr="00916920">
        <w:rPr>
          <w:rFonts w:ascii="Calibri" w:hAnsi="Calibri" w:cs="Tahoma"/>
          <w:bCs w:val="0"/>
          <w:sz w:val="22"/>
          <w:szCs w:val="22"/>
        </w:rPr>
        <w:t>Deklarację zgodności z wymaganiami zasadniczymi dla wyrobu medycznego oznakowanego znakiem CE .</w:t>
      </w:r>
    </w:p>
    <w:p w:rsidR="00916920" w:rsidRPr="00916920" w:rsidRDefault="00916920" w:rsidP="00916920">
      <w:pPr>
        <w:pStyle w:val="Nagwek8"/>
        <w:spacing w:after="120"/>
        <w:ind w:left="1434"/>
        <w:rPr>
          <w:rFonts w:ascii="Calibri" w:hAnsi="Calibri" w:cs="Tahoma"/>
          <w:i/>
          <w:sz w:val="22"/>
          <w:szCs w:val="22"/>
        </w:rPr>
      </w:pPr>
      <w:r w:rsidRPr="00916920">
        <w:rPr>
          <w:rFonts w:ascii="Calibri" w:hAnsi="Calibri" w:cs="Tahoma"/>
          <w:b w:val="0"/>
          <w:i/>
          <w:sz w:val="22"/>
          <w:szCs w:val="22"/>
          <w:u w:val="single"/>
        </w:rPr>
        <w:t>Uwaga</w:t>
      </w:r>
      <w:r w:rsidRPr="00916920">
        <w:rPr>
          <w:rFonts w:ascii="Calibri" w:hAnsi="Calibri" w:cs="Tahoma"/>
          <w:b w:val="0"/>
          <w:i/>
          <w:sz w:val="22"/>
          <w:szCs w:val="22"/>
        </w:rPr>
        <w:t xml:space="preserve"> – W przypadku gdy oferowane produkty nie są wyrobami medycznymi należy złożyć stosowne oświadczenie i wskazać, których produktów to dotyczy.</w:t>
      </w:r>
    </w:p>
    <w:p w:rsidR="00916920" w:rsidRPr="00916920" w:rsidRDefault="00916920" w:rsidP="00916920">
      <w:pPr>
        <w:pStyle w:val="Tekstpodstawowywcity2"/>
        <w:numPr>
          <w:ilvl w:val="0"/>
          <w:numId w:val="13"/>
        </w:numPr>
        <w:tabs>
          <w:tab w:val="left" w:pos="142"/>
          <w:tab w:val="left" w:pos="567"/>
        </w:tabs>
        <w:spacing w:after="0" w:line="240" w:lineRule="auto"/>
        <w:rPr>
          <w:rFonts w:ascii="Calibri" w:hAnsi="Calibri" w:cs="Tahoma"/>
          <w:bCs/>
          <w:sz w:val="22"/>
          <w:szCs w:val="22"/>
        </w:rPr>
      </w:pPr>
      <w:r w:rsidRPr="00916920">
        <w:rPr>
          <w:rFonts w:ascii="Calibri" w:hAnsi="Calibri" w:cs="Tahoma"/>
          <w:b/>
          <w:bCs/>
          <w:sz w:val="22"/>
          <w:szCs w:val="22"/>
        </w:rPr>
        <w:t>Karty charakterystyki</w:t>
      </w:r>
      <w:r w:rsidRPr="00916920">
        <w:rPr>
          <w:rFonts w:ascii="Calibri" w:hAnsi="Calibri" w:cs="Tahoma"/>
          <w:bCs/>
          <w:sz w:val="22"/>
          <w:szCs w:val="22"/>
        </w:rPr>
        <w:t xml:space="preserve"> odczynników niebezpiecznych oraz dokumentu potwierdzającego brak substancji niebezpiecznej dla odczynników, które takich substancji nie zawierają. </w:t>
      </w:r>
    </w:p>
    <w:p w:rsidR="00916920" w:rsidRPr="00916920" w:rsidRDefault="00916920" w:rsidP="00916920">
      <w:pPr>
        <w:pStyle w:val="Tekstpodstawowywcity2"/>
        <w:tabs>
          <w:tab w:val="left" w:pos="142"/>
          <w:tab w:val="left" w:pos="567"/>
        </w:tabs>
        <w:spacing w:line="240" w:lineRule="auto"/>
        <w:ind w:left="1440"/>
        <w:rPr>
          <w:rFonts w:ascii="Calibri" w:hAnsi="Calibri" w:cs="Tahoma"/>
          <w:bCs/>
          <w:sz w:val="22"/>
          <w:szCs w:val="22"/>
        </w:rPr>
      </w:pPr>
      <w:r w:rsidRPr="00916920">
        <w:rPr>
          <w:rFonts w:ascii="Calibri" w:hAnsi="Calibri" w:cs="Tahoma"/>
          <w:bCs/>
          <w:sz w:val="22"/>
          <w:szCs w:val="22"/>
          <w:u w:val="single"/>
        </w:rPr>
        <w:lastRenderedPageBreak/>
        <w:t>Uwaga</w:t>
      </w:r>
      <w:r w:rsidRPr="00916920">
        <w:rPr>
          <w:rFonts w:ascii="Calibri" w:hAnsi="Calibri" w:cs="Tahoma"/>
          <w:bCs/>
          <w:sz w:val="22"/>
          <w:szCs w:val="22"/>
        </w:rPr>
        <w:t xml:space="preserve"> - Zamawiający dopuszcza  możliwość żądania wcześniejszego dostarczenia kart charakterystyk w sytuacji gdy będzie to niezbędne do oceny czy oferowane odczynniki spełniają wymagania określone w specyfikacji</w:t>
      </w:r>
    </w:p>
    <w:p w:rsidR="00027BB0" w:rsidRPr="00916920" w:rsidRDefault="00027BB0" w:rsidP="00027BB0">
      <w:pPr>
        <w:widowControl w:val="0"/>
        <w:suppressAutoHyphens/>
        <w:autoSpaceDN w:val="0"/>
        <w:ind w:right="5" w:firstLine="284"/>
        <w:textAlignment w:val="baseline"/>
        <w:rPr>
          <w:rFonts w:asciiTheme="minorHAnsi" w:hAnsiTheme="minorHAnsi" w:cs="Calibri"/>
          <w:sz w:val="22"/>
          <w:szCs w:val="22"/>
        </w:rPr>
      </w:pPr>
      <w:r w:rsidRPr="00916920">
        <w:rPr>
          <w:rFonts w:asciiTheme="minorHAnsi" w:hAnsiTheme="minorHAnsi" w:cs="Calibri"/>
          <w:sz w:val="22"/>
          <w:szCs w:val="22"/>
        </w:rPr>
        <w:t xml:space="preserve"> </w:t>
      </w:r>
    </w:p>
    <w:p w:rsidR="00916920" w:rsidRDefault="00916920" w:rsidP="00916920">
      <w:pPr>
        <w:tabs>
          <w:tab w:val="left" w:pos="426"/>
          <w:tab w:val="left" w:pos="1134"/>
        </w:tabs>
        <w:jc w:val="both"/>
        <w:rPr>
          <w:rFonts w:asciiTheme="minorHAnsi" w:hAnsiTheme="minorHAnsi" w:cs="Calibri"/>
          <w:sz w:val="22"/>
          <w:szCs w:val="22"/>
        </w:rPr>
      </w:pPr>
      <w:r w:rsidRPr="00916920">
        <w:rPr>
          <w:rFonts w:asciiTheme="minorHAnsi" w:hAnsiTheme="minorHAnsi" w:cs="Calibri"/>
          <w:sz w:val="22"/>
          <w:szCs w:val="22"/>
        </w:rPr>
        <w:t xml:space="preserve">6.      </w:t>
      </w:r>
      <w:r w:rsidR="00027BB0" w:rsidRPr="00916920">
        <w:rPr>
          <w:rFonts w:asciiTheme="minorHAnsi" w:hAnsiTheme="minorHAnsi" w:cs="Calibri"/>
          <w:sz w:val="22"/>
          <w:szCs w:val="22"/>
        </w:rPr>
        <w:t xml:space="preserve">W odniesieniu do Wykonawców ubiegających się wspólnie o zamówienie, brak podstaw do </w:t>
      </w:r>
      <w:r>
        <w:rPr>
          <w:rFonts w:asciiTheme="minorHAnsi" w:hAnsiTheme="minorHAnsi" w:cs="Calibri"/>
          <w:sz w:val="22"/>
          <w:szCs w:val="22"/>
        </w:rPr>
        <w:t xml:space="preserve"> </w:t>
      </w:r>
    </w:p>
    <w:p w:rsidR="00027BB0" w:rsidRPr="00916920" w:rsidRDefault="00916920" w:rsidP="00916920">
      <w:pPr>
        <w:tabs>
          <w:tab w:val="left" w:pos="426"/>
          <w:tab w:val="left" w:pos="1134"/>
        </w:tabs>
        <w:spacing w:after="120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   </w:t>
      </w:r>
      <w:r w:rsidRPr="00916920">
        <w:rPr>
          <w:rFonts w:asciiTheme="minorHAnsi" w:hAnsiTheme="minorHAnsi" w:cs="Calibri"/>
          <w:sz w:val="22"/>
          <w:szCs w:val="22"/>
        </w:rPr>
        <w:t>W</w:t>
      </w:r>
      <w:r w:rsidR="00027BB0" w:rsidRPr="00916920">
        <w:rPr>
          <w:rFonts w:asciiTheme="minorHAnsi" w:hAnsiTheme="minorHAnsi" w:cs="Calibri"/>
          <w:sz w:val="22"/>
          <w:szCs w:val="22"/>
        </w:rPr>
        <w:t>ykluczenia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="00027BB0" w:rsidRPr="00916920">
        <w:rPr>
          <w:rFonts w:asciiTheme="minorHAnsi" w:hAnsiTheme="minorHAnsi" w:cs="Calibri"/>
          <w:sz w:val="22"/>
          <w:szCs w:val="22"/>
        </w:rPr>
        <w:t>powinien zostać wykazany przez każdego z Wykonawców.</w:t>
      </w:r>
    </w:p>
    <w:p w:rsidR="00027BB0" w:rsidRPr="00916920" w:rsidRDefault="00027BB0" w:rsidP="00027BB0">
      <w:pPr>
        <w:pStyle w:val="Akapitzlist"/>
        <w:numPr>
          <w:ilvl w:val="0"/>
          <w:numId w:val="14"/>
        </w:numPr>
        <w:tabs>
          <w:tab w:val="left" w:pos="426"/>
          <w:tab w:val="left" w:pos="1134"/>
        </w:tabs>
        <w:spacing w:after="120" w:line="240" w:lineRule="auto"/>
        <w:ind w:left="425" w:hanging="425"/>
        <w:contextualSpacing w:val="0"/>
        <w:jc w:val="both"/>
        <w:rPr>
          <w:rFonts w:asciiTheme="minorHAnsi" w:hAnsiTheme="minorHAnsi" w:cs="Calibri"/>
        </w:rPr>
      </w:pPr>
      <w:r w:rsidRPr="00916920">
        <w:rPr>
          <w:rFonts w:asciiTheme="minorHAnsi" w:hAnsiTheme="minorHAnsi" w:cs="Segoe UI"/>
          <w:b/>
          <w:color w:val="0000FF"/>
        </w:rPr>
        <w:t xml:space="preserve">Wykonawca </w:t>
      </w:r>
      <w:r w:rsidRPr="00916920">
        <w:rPr>
          <w:rFonts w:asciiTheme="minorHAnsi" w:hAnsiTheme="minorHAnsi"/>
          <w:b/>
          <w:bCs/>
          <w:color w:val="0000FF"/>
        </w:rPr>
        <w:t xml:space="preserve">w terminie </w:t>
      </w:r>
      <w:r w:rsidRPr="00916920">
        <w:rPr>
          <w:rFonts w:asciiTheme="minorHAnsi" w:hAnsiTheme="minorHAnsi"/>
          <w:b/>
          <w:bCs/>
          <w:color w:val="0000FF"/>
          <w:u w:val="single"/>
        </w:rPr>
        <w:t>3 dni</w:t>
      </w:r>
      <w:r w:rsidRPr="00916920">
        <w:rPr>
          <w:rFonts w:asciiTheme="minorHAnsi" w:hAnsiTheme="minorHAnsi"/>
          <w:b/>
          <w:bCs/>
          <w:color w:val="0000FF"/>
        </w:rPr>
        <w:t xml:space="preserve"> od dnia zamieszczenia na stronie internetowej informacji, o której mowa w art. 86 ust. 5 ustawy PZP, przekaże  Zamawiającemu oświadczenie o przynależności lub braku przynależności do tej samej grupy kapitałowej, o której mowa w art. 24 ust. 1 pkt. 23 ustawy PZP</w:t>
      </w:r>
      <w:r w:rsidRPr="00916920">
        <w:rPr>
          <w:rFonts w:asciiTheme="minorHAnsi" w:hAnsiTheme="minorHAnsi"/>
          <w:bCs/>
          <w:color w:val="0000FF"/>
        </w:rPr>
        <w:t xml:space="preserve">. </w:t>
      </w:r>
    </w:p>
    <w:p w:rsidR="00027BB0" w:rsidRPr="00916920" w:rsidRDefault="00027BB0" w:rsidP="00A67D90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="Segoe UI"/>
        </w:rPr>
      </w:pPr>
      <w:r w:rsidRPr="00916920">
        <w:rPr>
          <w:rFonts w:asciiTheme="minorHAnsi" w:hAnsiTheme="minorHAnsi"/>
          <w:bCs/>
        </w:rPr>
        <w:t xml:space="preserve">Wraz ze złożeniem oświadczenia, Wykonawca może przedstawić dowody, że powiązania z innym Wykonawcą nie prowadzą do zakłócenia konkurencji w postępowaniu o udzielenie </w:t>
      </w:r>
      <w:proofErr w:type="spellStart"/>
      <w:r w:rsidRPr="00916920">
        <w:rPr>
          <w:rFonts w:asciiTheme="minorHAnsi" w:hAnsiTheme="minorHAnsi"/>
          <w:bCs/>
        </w:rPr>
        <w:t>zamówienia</w:t>
      </w:r>
      <w:proofErr w:type="spellEnd"/>
      <w:r w:rsidRPr="00916920">
        <w:rPr>
          <w:rFonts w:asciiTheme="minorHAnsi" w:hAnsiTheme="minorHAnsi"/>
          <w:bCs/>
        </w:rPr>
        <w:t>.</w:t>
      </w:r>
    </w:p>
    <w:p w:rsidR="00027BB0" w:rsidRPr="00916920" w:rsidRDefault="00916920" w:rsidP="00027BB0">
      <w:pPr>
        <w:pStyle w:val="Akapitzlist"/>
        <w:ind w:left="0"/>
        <w:jc w:val="both"/>
        <w:rPr>
          <w:rFonts w:asciiTheme="minorHAnsi" w:hAnsiTheme="minorHAnsi" w:cs="Segoe UI"/>
        </w:rPr>
      </w:pPr>
      <w:r w:rsidRPr="00916920">
        <w:rPr>
          <w:rFonts w:asciiTheme="minorHAnsi" w:hAnsiTheme="minorHAnsi" w:cs="Segoe UI"/>
        </w:rPr>
        <w:t xml:space="preserve"> 8</w:t>
      </w:r>
      <w:r w:rsidR="00027BB0" w:rsidRPr="00916920">
        <w:rPr>
          <w:rFonts w:asciiTheme="minorHAnsi" w:hAnsiTheme="minorHAnsi" w:cs="Segoe UI"/>
        </w:rPr>
        <w:t xml:space="preserve">.    W zakresie nieuregulowanym SIWZ, zastosowanie mają przepisy Rozporządzenia Ministra       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 w:cs="Segoe UI"/>
        </w:rPr>
        <w:t xml:space="preserve">         Rozwoju z dnia 16 lipca 2016 r. w sprawie rodzajów dokumentów, jakich może żądać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 w:cs="Segoe UI"/>
        </w:rPr>
        <w:t xml:space="preserve">         </w:t>
      </w:r>
      <w:r>
        <w:rPr>
          <w:rFonts w:asciiTheme="minorHAnsi" w:hAnsiTheme="minorHAnsi" w:cs="Segoe UI"/>
        </w:rPr>
        <w:t>Z</w:t>
      </w:r>
      <w:r w:rsidRPr="006178C3">
        <w:rPr>
          <w:rFonts w:asciiTheme="minorHAnsi" w:hAnsiTheme="minorHAnsi" w:cs="Segoe UI"/>
        </w:rPr>
        <w:t xml:space="preserve">amawiający </w:t>
      </w:r>
      <w:r>
        <w:rPr>
          <w:rFonts w:asciiTheme="minorHAnsi" w:hAnsiTheme="minorHAnsi" w:cs="Segoe UI"/>
        </w:rPr>
        <w:t>od W</w:t>
      </w:r>
      <w:r w:rsidRPr="006178C3">
        <w:rPr>
          <w:rFonts w:asciiTheme="minorHAnsi" w:hAnsiTheme="minorHAnsi" w:cs="Segoe UI"/>
        </w:rPr>
        <w:t xml:space="preserve">ykonawcy w postępowaniu o udzielenie </w:t>
      </w:r>
      <w:proofErr w:type="spellStart"/>
      <w:r w:rsidRPr="006178C3">
        <w:rPr>
          <w:rFonts w:asciiTheme="minorHAnsi" w:hAnsiTheme="minorHAnsi" w:cs="Segoe UI"/>
        </w:rPr>
        <w:t>zamówienia</w:t>
      </w:r>
      <w:proofErr w:type="spellEnd"/>
      <w:r w:rsidRPr="006178C3">
        <w:rPr>
          <w:rFonts w:asciiTheme="minorHAnsi" w:hAnsiTheme="minorHAnsi" w:cs="Segoe UI"/>
        </w:rPr>
        <w:t xml:space="preserve"> (Dz. U. z 2016 r.,     </w:t>
      </w:r>
    </w:p>
    <w:p w:rsidR="00027BB0" w:rsidRPr="006178C3" w:rsidRDefault="00027BB0" w:rsidP="00A67D90">
      <w:pPr>
        <w:pStyle w:val="Akapitzlist"/>
        <w:spacing w:after="120" w:line="360" w:lineRule="auto"/>
        <w:ind w:left="0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 w:cs="Segoe UI"/>
        </w:rPr>
        <w:t xml:space="preserve">         poz.  1126).</w:t>
      </w:r>
    </w:p>
    <w:p w:rsidR="00027BB0" w:rsidRPr="006178C3" w:rsidRDefault="0091692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 w:cs="Segoe UI"/>
        </w:rPr>
        <w:t>9</w:t>
      </w:r>
      <w:r w:rsidR="00027BB0" w:rsidRPr="006178C3">
        <w:rPr>
          <w:rFonts w:asciiTheme="minorHAnsi" w:hAnsiTheme="minorHAnsi" w:cs="Segoe UI"/>
        </w:rPr>
        <w:t xml:space="preserve">.  </w:t>
      </w:r>
      <w:r w:rsidR="00A67D90">
        <w:rPr>
          <w:rFonts w:asciiTheme="minorHAnsi" w:hAnsiTheme="minorHAnsi" w:cs="Segoe UI"/>
        </w:rPr>
        <w:t xml:space="preserve">   </w:t>
      </w:r>
      <w:r w:rsidR="00027BB0" w:rsidRPr="006178C3">
        <w:rPr>
          <w:rFonts w:asciiTheme="minorHAnsi" w:hAnsiTheme="minorHAnsi" w:cs="Segoe UI"/>
        </w:rPr>
        <w:t xml:space="preserve"> </w:t>
      </w:r>
      <w:r w:rsidR="00027BB0" w:rsidRPr="006178C3">
        <w:rPr>
          <w:rFonts w:asciiTheme="minorHAnsi" w:hAnsiTheme="minorHAnsi"/>
          <w:color w:val="000000"/>
        </w:rPr>
        <w:t xml:space="preserve">Jeżeli Wykonawca nie złoży oświadczenia, o którym mowa w rozdz. VI. 1. niniejszej SIWZ,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oświadczeń lub dokumentów potwierdzających okoliczności, o których mowa w art. 25 ust.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1 ustawy PZP, lub innych dokumentów niezbędnych do przeprowadzenia postępowania,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oświadczenia lub dokumenty są niekompletne, zawierają błędy lub budzą wskazane przez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Zamawiającego wątpliwości, Zamawiający wezwie do ich złożenia, uzupełnienia,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poprawienia w terminie przez siebie wskazanym chyba, że mimo ich złożenia oferta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/>
          <w:color w:val="000000"/>
        </w:rPr>
        <w:t xml:space="preserve">         </w:t>
      </w:r>
      <w:r>
        <w:rPr>
          <w:rFonts w:asciiTheme="minorHAnsi" w:hAnsiTheme="minorHAnsi"/>
          <w:color w:val="000000"/>
        </w:rPr>
        <w:t>W</w:t>
      </w:r>
      <w:r w:rsidRPr="006178C3">
        <w:rPr>
          <w:rFonts w:asciiTheme="minorHAnsi" w:hAnsiTheme="minorHAnsi"/>
          <w:color w:val="000000"/>
        </w:rPr>
        <w:t>ykonawcy podlegałaby odrzuceniu albo konieczne byłoby unieważnienie postępowania.</w:t>
      </w:r>
    </w:p>
    <w:p w:rsidR="009A0288" w:rsidRPr="009A0288" w:rsidRDefault="009A0288" w:rsidP="009A0288">
      <w:pPr>
        <w:pStyle w:val="Akapitzlist"/>
        <w:spacing w:after="0"/>
        <w:ind w:left="0"/>
        <w:jc w:val="both"/>
        <w:rPr>
          <w:rFonts w:asciiTheme="minorHAnsi" w:hAnsiTheme="minorHAnsi" w:cs="Segoe UI"/>
        </w:rPr>
      </w:pPr>
      <w:r w:rsidRPr="009A0288">
        <w:rPr>
          <w:rFonts w:asciiTheme="minorHAnsi" w:hAnsiTheme="minorHAnsi"/>
          <w:color w:val="000000"/>
        </w:rPr>
        <w:t>.</w:t>
      </w:r>
    </w:p>
    <w:p w:rsidR="009A0288" w:rsidRPr="009A0288" w:rsidRDefault="009A0288" w:rsidP="009A0288">
      <w:pPr>
        <w:tabs>
          <w:tab w:val="left" w:pos="993"/>
        </w:tabs>
        <w:spacing w:after="40"/>
        <w:ind w:left="-426"/>
        <w:jc w:val="both"/>
        <w:rPr>
          <w:rFonts w:asciiTheme="minorHAnsi" w:hAnsiTheme="minorHAnsi" w:cs="Tahoma"/>
          <w:b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VIII. </w:t>
      </w:r>
      <w:r w:rsidRPr="009A0288">
        <w:rPr>
          <w:rFonts w:asciiTheme="minorHAnsi" w:hAnsiTheme="minorHAnsi" w:cs="Tahoma"/>
          <w:b/>
          <w:bCs/>
          <w:sz w:val="22"/>
          <w:szCs w:val="22"/>
          <w:u w:val="single"/>
        </w:rPr>
        <w:t xml:space="preserve"> </w:t>
      </w:r>
      <w:r w:rsidRPr="009A0288">
        <w:rPr>
          <w:rFonts w:asciiTheme="minorHAnsi" w:hAnsiTheme="minorHAnsi" w:cs="Tahoma"/>
          <w:sz w:val="22"/>
          <w:szCs w:val="22"/>
          <w:u w:val="single"/>
        </w:rPr>
        <w:t xml:space="preserve">WADIUM </w:t>
      </w:r>
    </w:p>
    <w:p w:rsidR="009A0288" w:rsidRPr="009A0288" w:rsidRDefault="009A0288" w:rsidP="009A0288">
      <w:pPr>
        <w:tabs>
          <w:tab w:val="left" w:pos="993"/>
        </w:tabs>
        <w:spacing w:after="40"/>
        <w:ind w:left="-426"/>
        <w:jc w:val="both"/>
        <w:rPr>
          <w:rFonts w:asciiTheme="minorHAnsi" w:hAnsiTheme="minorHAnsi" w:cs="Tahoma"/>
          <w:b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          </w:t>
      </w:r>
      <w:r w:rsidRPr="009A0288">
        <w:rPr>
          <w:rFonts w:asciiTheme="minorHAnsi" w:hAnsiTheme="minorHAnsi" w:cs="Segoe UI"/>
          <w:sz w:val="22"/>
          <w:szCs w:val="22"/>
        </w:rPr>
        <w:t>Zamawiający nie przewiduje zabezpieczenia oferty wadium</w:t>
      </w:r>
    </w:p>
    <w:p w:rsidR="009A0288" w:rsidRPr="009A0288" w:rsidRDefault="009A0288" w:rsidP="009A0288">
      <w:pPr>
        <w:tabs>
          <w:tab w:val="left" w:pos="993"/>
        </w:tabs>
        <w:ind w:left="-426"/>
        <w:jc w:val="both"/>
        <w:rPr>
          <w:rFonts w:asciiTheme="minorHAnsi" w:hAnsiTheme="minorHAnsi" w:cs="Segoe UI"/>
        </w:rPr>
      </w:pPr>
    </w:p>
    <w:p w:rsidR="009A0288" w:rsidRPr="009A0288" w:rsidRDefault="009A0288" w:rsidP="007F55E0">
      <w:pPr>
        <w:ind w:hanging="426"/>
        <w:jc w:val="both"/>
        <w:rPr>
          <w:rFonts w:asciiTheme="minorHAnsi" w:hAnsiTheme="minorHAnsi" w:cs="Tahoma"/>
          <w:b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IX.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 xml:space="preserve"> KRYTERIA WYBORU OFERTY</w:t>
      </w:r>
      <w:r w:rsidRPr="009A0288">
        <w:rPr>
          <w:rFonts w:asciiTheme="minorHAnsi" w:hAnsiTheme="minorHAnsi" w:cs="Tahoma"/>
          <w:sz w:val="22"/>
          <w:szCs w:val="22"/>
        </w:rPr>
        <w:t xml:space="preserve">:    </w:t>
      </w:r>
      <w:r w:rsidRPr="009A0288">
        <w:rPr>
          <w:rFonts w:asciiTheme="minorHAnsi" w:hAnsiTheme="minorHAnsi" w:cs="Tahoma"/>
          <w:sz w:val="22"/>
          <w:szCs w:val="22"/>
        </w:rPr>
        <w:tab/>
        <w:t xml:space="preserve">    </w:t>
      </w:r>
      <w:r w:rsidRPr="009A0288">
        <w:rPr>
          <w:rFonts w:asciiTheme="minorHAnsi" w:hAnsiTheme="minorHAnsi" w:cs="Tahoma"/>
          <w:b/>
          <w:sz w:val="22"/>
          <w:szCs w:val="22"/>
        </w:rPr>
        <w:t>cena    – 60 %</w:t>
      </w:r>
      <w:r w:rsidR="007F55E0">
        <w:rPr>
          <w:rFonts w:asciiTheme="minorHAnsi" w:hAnsiTheme="minorHAnsi" w:cs="Tahoma"/>
          <w:b/>
          <w:sz w:val="22"/>
          <w:szCs w:val="22"/>
        </w:rPr>
        <w:t xml:space="preserve">,    </w:t>
      </w:r>
      <w:r w:rsidRPr="009A0288">
        <w:rPr>
          <w:rFonts w:asciiTheme="minorHAnsi" w:hAnsiTheme="minorHAnsi" w:cs="Tahoma"/>
          <w:b/>
          <w:sz w:val="22"/>
          <w:szCs w:val="22"/>
        </w:rPr>
        <w:t>ocena jakości – 40 %</w:t>
      </w:r>
    </w:p>
    <w:p w:rsidR="009A0288" w:rsidRPr="009A0288" w:rsidRDefault="009A0288" w:rsidP="009A0288">
      <w:pPr>
        <w:pStyle w:val="Akapitzlist"/>
        <w:spacing w:after="40" w:line="240" w:lineRule="auto"/>
        <w:jc w:val="both"/>
        <w:rPr>
          <w:rFonts w:asciiTheme="minorHAnsi" w:hAnsiTheme="minorHAnsi" w:cs="Segoe UI"/>
          <w:b/>
        </w:rPr>
      </w:pPr>
    </w:p>
    <w:p w:rsidR="009A0288" w:rsidRPr="009A0288" w:rsidRDefault="009A0288" w:rsidP="009A0288">
      <w:pPr>
        <w:spacing w:after="120"/>
        <w:ind w:left="-141" w:hanging="284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X.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 xml:space="preserve"> TERMIN SKŁADANIA I OTWARCIA OFERT, ADRES NA KTÓRY OFERTY MUSZĄ ZOSTAĆ WYSŁANE, ORAZ JĘZYK LUB JĘZYKI, W JAKICH MUSZĄ ONE BYĆ SPORZĄDZONE</w:t>
      </w:r>
      <w:r w:rsidRPr="009A0288">
        <w:rPr>
          <w:rFonts w:asciiTheme="minorHAnsi" w:hAnsiTheme="minorHAnsi" w:cs="Tahoma"/>
          <w:sz w:val="22"/>
          <w:szCs w:val="22"/>
        </w:rPr>
        <w:t>:</w:t>
      </w:r>
    </w:p>
    <w:p w:rsidR="007F55E0" w:rsidRDefault="009A0288" w:rsidP="007F55E0">
      <w:pPr>
        <w:pStyle w:val="Tekstpodstawowy3"/>
        <w:numPr>
          <w:ilvl w:val="0"/>
          <w:numId w:val="9"/>
        </w:numPr>
        <w:tabs>
          <w:tab w:val="clear" w:pos="360"/>
          <w:tab w:val="num" w:pos="142"/>
        </w:tabs>
        <w:spacing w:line="276" w:lineRule="auto"/>
        <w:ind w:hanging="502"/>
        <w:jc w:val="both"/>
        <w:rPr>
          <w:rFonts w:asciiTheme="minorHAnsi" w:hAnsiTheme="minorHAnsi"/>
          <w:bCs w:val="0"/>
          <w:sz w:val="22"/>
          <w:szCs w:val="22"/>
        </w:rPr>
      </w:pPr>
      <w:r w:rsidRPr="009A0288">
        <w:rPr>
          <w:rFonts w:asciiTheme="minorHAnsi" w:hAnsiTheme="minorHAnsi"/>
          <w:b w:val="0"/>
          <w:bCs w:val="0"/>
          <w:sz w:val="22"/>
          <w:szCs w:val="22"/>
        </w:rPr>
        <w:t>termin składania ofert</w:t>
      </w:r>
      <w:r w:rsidRPr="009A0288">
        <w:rPr>
          <w:rFonts w:asciiTheme="minorHAnsi" w:hAnsiTheme="minorHAnsi"/>
          <w:bCs w:val="0"/>
          <w:sz w:val="22"/>
          <w:szCs w:val="22"/>
        </w:rPr>
        <w:t xml:space="preserve">: do </w:t>
      </w:r>
      <w:r w:rsidR="00DB4362">
        <w:rPr>
          <w:rFonts w:asciiTheme="minorHAnsi" w:hAnsiTheme="minorHAnsi"/>
          <w:bCs w:val="0"/>
          <w:color w:val="0000FF"/>
          <w:sz w:val="22"/>
          <w:szCs w:val="22"/>
        </w:rPr>
        <w:t>07</w:t>
      </w:r>
      <w:r w:rsidR="00AE4FB8" w:rsidRPr="006045B6">
        <w:rPr>
          <w:rFonts w:asciiTheme="minorHAnsi" w:hAnsiTheme="minorHAnsi"/>
          <w:bCs w:val="0"/>
          <w:color w:val="0000FF"/>
          <w:sz w:val="22"/>
          <w:szCs w:val="22"/>
        </w:rPr>
        <w:t>.12</w:t>
      </w:r>
      <w:r w:rsidR="00A67D90" w:rsidRPr="006045B6">
        <w:rPr>
          <w:rFonts w:asciiTheme="minorHAnsi" w:hAnsiTheme="minorHAnsi"/>
          <w:bCs w:val="0"/>
          <w:color w:val="0000FF"/>
          <w:sz w:val="22"/>
          <w:szCs w:val="22"/>
        </w:rPr>
        <w:t>.</w:t>
      </w:r>
      <w:r w:rsidR="00A67D90">
        <w:rPr>
          <w:rFonts w:asciiTheme="minorHAnsi" w:hAnsiTheme="minorHAnsi"/>
          <w:bCs w:val="0"/>
          <w:color w:val="0000FF"/>
          <w:sz w:val="22"/>
          <w:szCs w:val="22"/>
        </w:rPr>
        <w:t>2020</w:t>
      </w:r>
      <w:r w:rsidRPr="009A0288">
        <w:rPr>
          <w:rFonts w:asciiTheme="minorHAnsi" w:hAnsiTheme="minorHAnsi"/>
          <w:bCs w:val="0"/>
          <w:color w:val="0000FF"/>
          <w:sz w:val="22"/>
          <w:szCs w:val="22"/>
        </w:rPr>
        <w:t xml:space="preserve"> r.</w:t>
      </w:r>
      <w:r w:rsidRPr="009A0288">
        <w:rPr>
          <w:rFonts w:asciiTheme="minorHAnsi" w:hAnsiTheme="minorHAnsi"/>
          <w:bCs w:val="0"/>
          <w:sz w:val="22"/>
          <w:szCs w:val="22"/>
        </w:rPr>
        <w:t xml:space="preserve"> do godz. </w:t>
      </w:r>
      <w:r w:rsidRPr="009A0288">
        <w:rPr>
          <w:rFonts w:asciiTheme="minorHAnsi" w:hAnsiTheme="minorHAnsi"/>
          <w:bCs w:val="0"/>
          <w:color w:val="0000FF"/>
          <w:sz w:val="22"/>
          <w:szCs w:val="22"/>
        </w:rPr>
        <w:t>10.00</w:t>
      </w:r>
    </w:p>
    <w:p w:rsidR="009A0288" w:rsidRPr="007F55E0" w:rsidRDefault="009A0288" w:rsidP="007F55E0">
      <w:pPr>
        <w:pStyle w:val="Tekstpodstawowy3"/>
        <w:numPr>
          <w:ilvl w:val="0"/>
          <w:numId w:val="9"/>
        </w:numPr>
        <w:tabs>
          <w:tab w:val="clear" w:pos="360"/>
          <w:tab w:val="num" w:pos="0"/>
        </w:tabs>
        <w:spacing w:line="276" w:lineRule="auto"/>
        <w:ind w:left="142" w:hanging="284"/>
        <w:jc w:val="both"/>
        <w:rPr>
          <w:rFonts w:asciiTheme="minorHAnsi" w:hAnsiTheme="minorHAnsi"/>
          <w:bCs w:val="0"/>
          <w:sz w:val="22"/>
          <w:szCs w:val="22"/>
        </w:rPr>
      </w:pPr>
      <w:r w:rsidRPr="007F55E0">
        <w:rPr>
          <w:rFonts w:asciiTheme="minorHAnsi" w:hAnsiTheme="minorHAnsi"/>
          <w:b w:val="0"/>
          <w:sz w:val="22"/>
          <w:szCs w:val="22"/>
        </w:rPr>
        <w:t>adres:</w:t>
      </w:r>
      <w:r w:rsidRPr="007F55E0">
        <w:rPr>
          <w:rFonts w:asciiTheme="minorHAnsi" w:hAnsiTheme="minorHAnsi"/>
          <w:sz w:val="22"/>
          <w:szCs w:val="22"/>
        </w:rPr>
        <w:t xml:space="preserve"> Samodzielny Zespół Publicznych Zakładów Lecznictwa Otwartego Warszawa-Praga Północ,  </w:t>
      </w:r>
    </w:p>
    <w:p w:rsidR="009A0288" w:rsidRPr="009A0288" w:rsidRDefault="007F55E0" w:rsidP="009A0288">
      <w:pPr>
        <w:spacing w:line="276" w:lineRule="auto"/>
        <w:ind w:left="294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      </w:t>
      </w:r>
      <w:r w:rsidR="009A0288" w:rsidRPr="009A0288">
        <w:rPr>
          <w:rFonts w:asciiTheme="minorHAnsi" w:hAnsiTheme="minorHAnsi" w:cs="Tahoma"/>
          <w:b/>
          <w:sz w:val="22"/>
          <w:szCs w:val="22"/>
        </w:rPr>
        <w:t>03-</w:t>
      </w:r>
      <w:r w:rsidR="009A0288" w:rsidRPr="009A0288">
        <w:rPr>
          <w:rFonts w:asciiTheme="minorHAnsi" w:hAnsiTheme="minorHAnsi" w:cs="Tahoma"/>
          <w:b/>
          <w:bCs/>
          <w:sz w:val="22"/>
          <w:szCs w:val="22"/>
        </w:rPr>
        <w:t xml:space="preserve">719 Warszawa, ul. Jagiellońska 34- Kancelaria, pok.17B              </w:t>
      </w:r>
    </w:p>
    <w:p w:rsidR="009A0288" w:rsidRPr="009A0288" w:rsidRDefault="009A0288" w:rsidP="009A0288">
      <w:pPr>
        <w:pStyle w:val="Tekstpodstawowy3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  <w:bCs w:val="0"/>
          <w:color w:val="0000FF"/>
          <w:sz w:val="22"/>
          <w:szCs w:val="22"/>
        </w:rPr>
      </w:pPr>
      <w:proofErr w:type="spellStart"/>
      <w:r w:rsidRPr="009A0288">
        <w:rPr>
          <w:rFonts w:asciiTheme="minorHAnsi" w:hAnsiTheme="minorHAnsi"/>
          <w:b w:val="0"/>
          <w:sz w:val="22"/>
          <w:szCs w:val="22"/>
        </w:rPr>
        <w:t>termin</w:t>
      </w:r>
      <w:proofErr w:type="spellEnd"/>
      <w:r w:rsidRPr="009A0288">
        <w:rPr>
          <w:rFonts w:asciiTheme="minorHAnsi" w:hAnsiTheme="minorHAnsi"/>
          <w:b w:val="0"/>
          <w:sz w:val="22"/>
          <w:szCs w:val="22"/>
        </w:rPr>
        <w:t xml:space="preserve"> otwarcia ofert</w:t>
      </w:r>
      <w:r w:rsidR="00AE4FB8">
        <w:rPr>
          <w:rFonts w:asciiTheme="minorHAnsi" w:hAnsiTheme="minorHAnsi"/>
          <w:b w:val="0"/>
          <w:sz w:val="22"/>
          <w:szCs w:val="22"/>
        </w:rPr>
        <w:t xml:space="preserve"> </w:t>
      </w:r>
      <w:r w:rsidR="00DB4362">
        <w:rPr>
          <w:rFonts w:asciiTheme="minorHAnsi" w:hAnsiTheme="minorHAnsi"/>
          <w:color w:val="0000FF"/>
          <w:sz w:val="22"/>
          <w:szCs w:val="22"/>
        </w:rPr>
        <w:t>07</w:t>
      </w:r>
      <w:r w:rsidR="00AE4FB8" w:rsidRPr="006045B6">
        <w:rPr>
          <w:rFonts w:asciiTheme="minorHAnsi" w:hAnsiTheme="minorHAnsi"/>
          <w:bCs w:val="0"/>
          <w:color w:val="0000FF"/>
          <w:sz w:val="22"/>
          <w:szCs w:val="22"/>
        </w:rPr>
        <w:t>.12</w:t>
      </w:r>
      <w:r w:rsidR="00A67D90" w:rsidRPr="006045B6">
        <w:rPr>
          <w:rFonts w:asciiTheme="minorHAnsi" w:hAnsiTheme="minorHAnsi"/>
          <w:bCs w:val="0"/>
          <w:color w:val="0000FF"/>
          <w:sz w:val="22"/>
          <w:szCs w:val="22"/>
        </w:rPr>
        <w:t>.</w:t>
      </w:r>
      <w:r w:rsidR="00A67D90">
        <w:rPr>
          <w:rFonts w:asciiTheme="minorHAnsi" w:hAnsiTheme="minorHAnsi"/>
          <w:bCs w:val="0"/>
          <w:color w:val="0000FF"/>
          <w:sz w:val="22"/>
          <w:szCs w:val="22"/>
        </w:rPr>
        <w:t>2020</w:t>
      </w:r>
      <w:r w:rsidRPr="009A0288">
        <w:rPr>
          <w:rFonts w:asciiTheme="minorHAnsi" w:hAnsiTheme="minorHAnsi"/>
          <w:bCs w:val="0"/>
          <w:color w:val="0000FF"/>
          <w:sz w:val="22"/>
          <w:szCs w:val="22"/>
        </w:rPr>
        <w:t xml:space="preserve"> r</w:t>
      </w:r>
      <w:r w:rsidRPr="009A0288">
        <w:rPr>
          <w:rFonts w:asciiTheme="minorHAnsi" w:hAnsiTheme="minorHAnsi"/>
          <w:bCs w:val="0"/>
          <w:sz w:val="22"/>
          <w:szCs w:val="22"/>
        </w:rPr>
        <w:t xml:space="preserve">. godz. </w:t>
      </w:r>
      <w:r w:rsidRPr="009A0288">
        <w:rPr>
          <w:rFonts w:asciiTheme="minorHAnsi" w:hAnsiTheme="minorHAnsi"/>
          <w:bCs w:val="0"/>
          <w:color w:val="0000FF"/>
          <w:sz w:val="22"/>
          <w:szCs w:val="22"/>
        </w:rPr>
        <w:t>10.30</w:t>
      </w:r>
    </w:p>
    <w:p w:rsidR="009A0288" w:rsidRPr="009A0288" w:rsidRDefault="009A0288" w:rsidP="009A0288">
      <w:pPr>
        <w:pStyle w:val="Tekstpodstawowy3"/>
        <w:numPr>
          <w:ilvl w:val="0"/>
          <w:numId w:val="9"/>
        </w:numPr>
        <w:spacing w:line="276" w:lineRule="auto"/>
        <w:rPr>
          <w:rFonts w:asciiTheme="minorHAnsi" w:hAnsiTheme="minorHAnsi"/>
          <w:b w:val="0"/>
          <w:sz w:val="22"/>
          <w:szCs w:val="22"/>
        </w:rPr>
      </w:pPr>
      <w:r w:rsidRPr="009A0288">
        <w:rPr>
          <w:rFonts w:asciiTheme="minorHAnsi" w:hAnsiTheme="minorHAnsi"/>
          <w:b w:val="0"/>
          <w:sz w:val="22"/>
          <w:szCs w:val="22"/>
        </w:rPr>
        <w:t>miejsce otwarcia: siedziba Zamawiającego, pok.12</w:t>
      </w:r>
    </w:p>
    <w:p w:rsidR="009A0288" w:rsidRPr="009A0288" w:rsidRDefault="009A0288" w:rsidP="009A0288">
      <w:pPr>
        <w:pStyle w:val="Tekstpodstawowy3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  <w:b w:val="0"/>
          <w:sz w:val="22"/>
          <w:szCs w:val="22"/>
        </w:rPr>
      </w:pPr>
      <w:r w:rsidRPr="009A0288">
        <w:rPr>
          <w:rFonts w:asciiTheme="minorHAnsi" w:hAnsiTheme="minorHAnsi"/>
          <w:b w:val="0"/>
          <w:sz w:val="22"/>
          <w:szCs w:val="22"/>
        </w:rPr>
        <w:t>ofertę należy sporządzić w języku polskim</w:t>
      </w:r>
    </w:p>
    <w:p w:rsidR="009A0288" w:rsidRPr="009A0288" w:rsidRDefault="009A0288" w:rsidP="009A0288">
      <w:pPr>
        <w:pStyle w:val="Tekstpodstawowy3"/>
        <w:ind w:left="-426"/>
        <w:jc w:val="both"/>
        <w:rPr>
          <w:rFonts w:asciiTheme="minorHAnsi" w:hAnsiTheme="minorHAnsi"/>
          <w:sz w:val="22"/>
          <w:szCs w:val="22"/>
        </w:rPr>
      </w:pPr>
    </w:p>
    <w:p w:rsidR="009A0288" w:rsidRPr="009A0288" w:rsidRDefault="009A0288" w:rsidP="009A0288">
      <w:pPr>
        <w:pStyle w:val="Tekstpodstawowy3"/>
        <w:ind w:left="-426"/>
        <w:jc w:val="both"/>
        <w:rPr>
          <w:rFonts w:asciiTheme="minorHAnsi" w:hAnsiTheme="minorHAnsi"/>
          <w:b w:val="0"/>
          <w:sz w:val="22"/>
          <w:szCs w:val="22"/>
        </w:rPr>
      </w:pPr>
      <w:r w:rsidRPr="009A0288">
        <w:rPr>
          <w:rFonts w:asciiTheme="minorHAnsi" w:hAnsiTheme="minorHAnsi"/>
          <w:sz w:val="22"/>
          <w:szCs w:val="22"/>
        </w:rPr>
        <w:t xml:space="preserve">XI. </w:t>
      </w:r>
      <w:r w:rsidRPr="009A0288">
        <w:rPr>
          <w:rFonts w:asciiTheme="minorHAnsi" w:hAnsiTheme="minorHAnsi"/>
          <w:b w:val="0"/>
          <w:sz w:val="22"/>
          <w:szCs w:val="22"/>
          <w:u w:val="single"/>
        </w:rPr>
        <w:t>TERMIN ZWIĄZANIA OFERTĄ</w:t>
      </w:r>
      <w:r w:rsidRPr="009A0288">
        <w:rPr>
          <w:rFonts w:asciiTheme="minorHAnsi" w:hAnsiTheme="minorHAnsi"/>
          <w:sz w:val="22"/>
          <w:szCs w:val="22"/>
        </w:rPr>
        <w:t xml:space="preserve"> – 30 dni od daty wyznaczonej na składanie ofert.</w:t>
      </w:r>
    </w:p>
    <w:p w:rsidR="009A0288" w:rsidRPr="009A0288" w:rsidRDefault="009A0288" w:rsidP="009A0288">
      <w:pPr>
        <w:jc w:val="both"/>
        <w:rPr>
          <w:rFonts w:asciiTheme="minorHAnsi" w:hAnsiTheme="minorHAnsi" w:cs="Tahoma"/>
          <w:sz w:val="22"/>
          <w:szCs w:val="22"/>
          <w:u w:val="single"/>
        </w:rPr>
      </w:pPr>
    </w:p>
    <w:p w:rsidR="009A0288" w:rsidRPr="009A0288" w:rsidRDefault="009A0288" w:rsidP="009A0288">
      <w:pPr>
        <w:spacing w:after="120"/>
        <w:ind w:hanging="425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XII.  </w:t>
      </w:r>
      <w:r w:rsidRPr="009A0288">
        <w:rPr>
          <w:rFonts w:asciiTheme="minorHAnsi" w:hAnsiTheme="minorHAnsi" w:cs="Tahoma"/>
          <w:sz w:val="22"/>
          <w:szCs w:val="22"/>
        </w:rPr>
        <w:t>Zamawiający nie przewiduje zawarcia umowy ramowej</w:t>
      </w:r>
    </w:p>
    <w:p w:rsidR="009A0288" w:rsidRPr="009A0288" w:rsidRDefault="009A0288" w:rsidP="009A0288">
      <w:pPr>
        <w:spacing w:after="120"/>
        <w:ind w:hanging="425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>XIII</w:t>
      </w:r>
      <w:r w:rsidRPr="009A0288">
        <w:rPr>
          <w:rFonts w:asciiTheme="minorHAnsi" w:hAnsiTheme="minorHAnsi" w:cs="Tahoma"/>
          <w:sz w:val="22"/>
          <w:szCs w:val="22"/>
        </w:rPr>
        <w:t>. Zamawiający nie planuje ustanowienia dynamicznego systemu zakupów</w:t>
      </w:r>
    </w:p>
    <w:p w:rsidR="009A0288" w:rsidRDefault="009A0288" w:rsidP="009A0288">
      <w:pPr>
        <w:ind w:hanging="425"/>
        <w:jc w:val="both"/>
        <w:outlineLvl w:val="0"/>
        <w:rPr>
          <w:rFonts w:asciiTheme="minorHAnsi" w:hAnsiTheme="minorHAnsi" w:cs="Tahoma"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>XIV.</w:t>
      </w:r>
      <w:r w:rsidRPr="009A0288">
        <w:rPr>
          <w:rFonts w:asciiTheme="minorHAnsi" w:hAnsiTheme="minorHAnsi" w:cs="Tahoma"/>
          <w:bCs/>
          <w:sz w:val="22"/>
          <w:szCs w:val="22"/>
        </w:rPr>
        <w:t xml:space="preserve"> Oferta najkorzystniejsza zostanie wybrana bez zastosowania aukcji elektronicznej</w:t>
      </w:r>
    </w:p>
    <w:p w:rsidR="00A67D90" w:rsidRPr="009A0288" w:rsidRDefault="00A67D90" w:rsidP="009A0288">
      <w:pPr>
        <w:ind w:hanging="425"/>
        <w:jc w:val="both"/>
        <w:outlineLvl w:val="0"/>
        <w:rPr>
          <w:rFonts w:asciiTheme="minorHAnsi" w:hAnsiTheme="minorHAnsi" w:cs="Tahoma"/>
          <w:bCs/>
          <w:sz w:val="22"/>
          <w:szCs w:val="22"/>
        </w:rPr>
      </w:pPr>
    </w:p>
    <w:p w:rsidR="009A0288" w:rsidRPr="009A0288" w:rsidRDefault="009A0288" w:rsidP="009A0288">
      <w:pPr>
        <w:ind w:hanging="426"/>
        <w:jc w:val="both"/>
        <w:outlineLvl w:val="0"/>
        <w:rPr>
          <w:rFonts w:asciiTheme="minorHAnsi" w:hAnsiTheme="minorHAnsi" w:cs="Tahoma"/>
          <w:bCs/>
          <w:sz w:val="22"/>
          <w:szCs w:val="22"/>
        </w:rPr>
      </w:pPr>
    </w:p>
    <w:p w:rsidR="007F55E0" w:rsidRDefault="009A0288" w:rsidP="007F55E0">
      <w:pPr>
        <w:spacing w:line="360" w:lineRule="auto"/>
        <w:ind w:hanging="426"/>
        <w:jc w:val="both"/>
        <w:outlineLvl w:val="0"/>
        <w:rPr>
          <w:rFonts w:asciiTheme="minorHAnsi" w:hAnsiTheme="minorHAnsi" w:cs="Tahoma"/>
          <w:bCs/>
          <w:sz w:val="22"/>
          <w:szCs w:val="22"/>
          <w:u w:val="single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lastRenderedPageBreak/>
        <w:t>XV.</w:t>
      </w:r>
      <w:r w:rsidRPr="009A0288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9A0288">
        <w:rPr>
          <w:rFonts w:asciiTheme="minorHAnsi" w:hAnsiTheme="minorHAnsi" w:cs="Tahoma"/>
          <w:bCs/>
          <w:sz w:val="22"/>
          <w:szCs w:val="22"/>
          <w:u w:val="single"/>
        </w:rPr>
        <w:t>ZMIANY DO UMOWY</w:t>
      </w:r>
    </w:p>
    <w:p w:rsidR="007F55E0" w:rsidRPr="007F55E0" w:rsidRDefault="007F55E0" w:rsidP="007F55E0">
      <w:pPr>
        <w:ind w:left="-142" w:hanging="426"/>
        <w:jc w:val="both"/>
        <w:outlineLvl w:val="0"/>
        <w:rPr>
          <w:rFonts w:asciiTheme="minorHAnsi" w:hAnsiTheme="minorHAnsi" w:cs="Tahoma"/>
          <w:bCs/>
          <w:sz w:val="22"/>
          <w:szCs w:val="22"/>
          <w:u w:val="single"/>
        </w:rPr>
      </w:pPr>
      <w:r w:rsidRPr="007F55E0">
        <w:rPr>
          <w:rFonts w:asciiTheme="minorHAnsi" w:hAnsiTheme="minorHAnsi" w:cs="Tahoma"/>
          <w:bCs/>
          <w:sz w:val="22"/>
          <w:szCs w:val="22"/>
        </w:rPr>
        <w:t xml:space="preserve">         </w:t>
      </w:r>
      <w:r w:rsidRPr="007F55E0">
        <w:rPr>
          <w:rFonts w:asciiTheme="minorHAnsi" w:hAnsiTheme="minorHAnsi"/>
          <w:sz w:val="22"/>
          <w:szCs w:val="22"/>
        </w:rPr>
        <w:t>Postanowienia niniejszej umowy nie mogą być zmienione w stosunku do treści oferty, na podstawie której został wybrany Wykonawca, z zastrzeżeniem pkt. 1-9 poniżej: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stanu prawnego którejkolwiek ze stron, w tym zmiany danych podmiotowych Wykonawcy (np. w wyniku przekształcenia, przejęcia, itp.);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w przypadku zakontraktowania przez Narodowy Fundusz Zdrowia u Zamawiającego mniejszej niż przewidywana liczby świadczeń zdrowotnych lub po cenach niższych od ponoszonych przez Zamawiającego kosztów tych świadczeń, co miało zasadniczy  wpływ na sytuację majątkową Zamawiającego – w zakresie zmniejszenia ilości w stosunku do określonych w załączniku nr 1 do niniejszej umowy,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ilości zamawianego asortymentu w stosunku do określonej w formularzu asortymentowo- cenowym – załącznik nr 1 do niniejszej umowy, pod warunkiem, że wartość umowy określona w § 2 ust. 1 nie ulegnie przekroczeniu.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stawki podatku VAT – odpowiednio do zmiany stawki podatku VAT, względem dostaw, do których mają zastosowanie zmienione przepisy;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w zakresie zmiany typu/modelu/numeru katalogowego danego towaru, jeżeli nie spowoduje to zmiany przedmiotu umowy;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 xml:space="preserve">zmiany w zakresie przedłużenia jej obowiązywania o okres nie dłuższy niż 6 miesięcy w sytuacji częściowego niezrealizowania ilości określonych w tabelach asortymentowo – cenowych, 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w umowie w przypadku zaprzestania produkcji którejkolwiek z części asortymentu będącego przedmiotem umowy, wówczas Wykonawca zobowiązuje się do niezwłocznego potwierdzenia stosownym dokumentem zaprzestania wytwarzania produktu oraz do przedstawienia Zamawiającemu propozycji</w:t>
      </w:r>
    </w:p>
    <w:p w:rsidR="007F55E0" w:rsidRPr="007F55E0" w:rsidRDefault="007F55E0" w:rsidP="007F55E0">
      <w:pPr>
        <w:autoSpaceDE w:val="0"/>
        <w:autoSpaceDN w:val="0"/>
        <w:adjustRightInd w:val="0"/>
        <w:ind w:left="492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 xml:space="preserve"> zamiennika takiego wyrobu o parametrach nie gorszych niż zaoferowane w przetargu w cenie zaoferowanej za przedmiot umowy w przetargu lub cenie korzystniejszej dla Zamawiającego niż w przetargu. Zmiana umowy w tym zakresie nastąpi po pisemnym zaakceptowaniu przez Zamawiającego propozycji zamiennika;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cen jednostkowych produktów objętych umową w przypadku zmiany wielkości opakowania wprowadzonej przez producenta z zachowaniem zasady proporcjonalności w   stosunku do ceny objętej umową;</w:t>
      </w:r>
    </w:p>
    <w:p w:rsidR="007F55E0" w:rsidRPr="007F55E0" w:rsidRDefault="007F55E0" w:rsidP="007F55E0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jeżeli z powodu okoliczności niezawinionych przez żadną ze stron wykonanie przedmiotu umowy w terminie określonym umową, jest niemożliwe lub znacznie utrudnione,</w:t>
      </w:r>
    </w:p>
    <w:p w:rsidR="009A0288" w:rsidRPr="007F55E0" w:rsidRDefault="009A0288" w:rsidP="009A0288">
      <w:pPr>
        <w:ind w:hanging="426"/>
        <w:jc w:val="both"/>
        <w:rPr>
          <w:rFonts w:asciiTheme="minorHAnsi" w:hAnsiTheme="minorHAnsi" w:cs="Tahoma"/>
          <w:sz w:val="22"/>
          <w:szCs w:val="22"/>
        </w:rPr>
      </w:pPr>
    </w:p>
    <w:p w:rsidR="009A0288" w:rsidRPr="009A0288" w:rsidRDefault="009A0288" w:rsidP="009A0288">
      <w:pPr>
        <w:ind w:hanging="426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 xml:space="preserve">XVI. </w:t>
      </w:r>
      <w:r w:rsidRPr="009A0288">
        <w:rPr>
          <w:rFonts w:asciiTheme="minorHAnsi" w:hAnsiTheme="minorHAnsi" w:cs="Tahoma"/>
          <w:sz w:val="22"/>
          <w:szCs w:val="22"/>
        </w:rPr>
        <w:t>Ogłoszenie zostało zamieszczone w Biuletynie Zamówie</w:t>
      </w:r>
      <w:r w:rsidR="00A67D90">
        <w:rPr>
          <w:rFonts w:asciiTheme="minorHAnsi" w:hAnsiTheme="minorHAnsi" w:cs="Tahoma"/>
          <w:sz w:val="22"/>
          <w:szCs w:val="22"/>
        </w:rPr>
        <w:t xml:space="preserve">ń Publicznych w dniu  </w:t>
      </w:r>
      <w:r w:rsidR="00AE4FB8">
        <w:rPr>
          <w:rFonts w:asciiTheme="minorHAnsi" w:hAnsiTheme="minorHAnsi" w:cs="Tahoma"/>
          <w:color w:val="FF0000"/>
          <w:sz w:val="22"/>
          <w:szCs w:val="22"/>
        </w:rPr>
        <w:t xml:space="preserve"> </w:t>
      </w:r>
      <w:r w:rsidR="00AE4FB8" w:rsidRPr="00AE4FB8">
        <w:rPr>
          <w:rFonts w:asciiTheme="minorHAnsi" w:hAnsiTheme="minorHAnsi" w:cs="Tahoma"/>
          <w:sz w:val="22"/>
          <w:szCs w:val="22"/>
        </w:rPr>
        <w:t>25.11.</w:t>
      </w:r>
      <w:r w:rsidR="00A67D90" w:rsidRPr="00AE4FB8">
        <w:rPr>
          <w:rFonts w:asciiTheme="minorHAnsi" w:hAnsiTheme="minorHAnsi" w:cs="Tahoma"/>
          <w:sz w:val="22"/>
          <w:szCs w:val="22"/>
        </w:rPr>
        <w:t>2020</w:t>
      </w:r>
      <w:r w:rsidRPr="009A0288">
        <w:rPr>
          <w:rFonts w:asciiTheme="minorHAnsi" w:hAnsiTheme="minorHAnsi" w:cs="Tahoma"/>
          <w:sz w:val="22"/>
          <w:szCs w:val="22"/>
        </w:rPr>
        <w:t xml:space="preserve"> r.                                                                                  </w:t>
      </w:r>
    </w:p>
    <w:p w:rsidR="009A0288" w:rsidRPr="009A0288" w:rsidRDefault="009A0288" w:rsidP="009A0288">
      <w:pPr>
        <w:rPr>
          <w:rFonts w:asciiTheme="minorHAnsi" w:hAnsiTheme="minorHAnsi" w:cs="Tahoma"/>
          <w:sz w:val="24"/>
        </w:rPr>
      </w:pPr>
      <w:r w:rsidRPr="009A0288">
        <w:rPr>
          <w:rFonts w:asciiTheme="minorHAnsi" w:hAnsiTheme="minorHAnsi" w:cs="Tahoma"/>
          <w:sz w:val="24"/>
        </w:rPr>
        <w:t xml:space="preserve">                                                                                      </w:t>
      </w:r>
    </w:p>
    <w:p w:rsidR="009A0288" w:rsidRPr="009A0288" w:rsidRDefault="009A0288" w:rsidP="009A0288">
      <w:pPr>
        <w:rPr>
          <w:rFonts w:asciiTheme="minorHAnsi" w:hAnsiTheme="minorHAnsi" w:cs="Tahoma"/>
          <w:sz w:val="24"/>
        </w:rPr>
      </w:pPr>
      <w:r>
        <w:rPr>
          <w:rFonts w:asciiTheme="minorHAnsi" w:hAnsiTheme="minorHAnsi" w:cs="Tahoma"/>
          <w:sz w:val="24"/>
        </w:rPr>
        <w:t xml:space="preserve"> </w:t>
      </w:r>
      <w:r w:rsidRPr="009A0288">
        <w:rPr>
          <w:rFonts w:asciiTheme="minorHAnsi" w:hAnsiTheme="minorHAnsi" w:cs="Tahoma"/>
          <w:sz w:val="24"/>
        </w:rPr>
        <w:t xml:space="preserve">                                                  </w:t>
      </w:r>
    </w:p>
    <w:p w:rsidR="006045B6" w:rsidRDefault="009A0288" w:rsidP="006045B6">
      <w:pPr>
        <w:pStyle w:val="Tekstpodstawowywcity2"/>
        <w:spacing w:after="0" w:line="240" w:lineRule="auto"/>
        <w:ind w:left="0"/>
        <w:jc w:val="both"/>
        <w:rPr>
          <w:rFonts w:ascii="Tahoma" w:hAnsi="Tahoma" w:cs="Tahoma"/>
          <w:bCs/>
        </w:rPr>
      </w:pPr>
      <w:r w:rsidRPr="009A0288">
        <w:rPr>
          <w:rFonts w:asciiTheme="minorHAnsi" w:hAnsiTheme="minorHAnsi" w:cs="Tahoma"/>
          <w:sz w:val="24"/>
        </w:rPr>
        <w:t xml:space="preserve">                                                                               </w:t>
      </w:r>
      <w:r w:rsidRPr="009A0288">
        <w:rPr>
          <w:rFonts w:asciiTheme="minorHAnsi" w:hAnsiTheme="minorHAnsi" w:cs="Tahoma"/>
          <w:sz w:val="24"/>
        </w:rPr>
        <w:tab/>
      </w:r>
      <w:r w:rsidRPr="009A0288">
        <w:rPr>
          <w:rFonts w:asciiTheme="minorHAnsi" w:hAnsiTheme="minorHAnsi" w:cs="Tahoma"/>
          <w:sz w:val="24"/>
        </w:rPr>
        <w:tab/>
      </w:r>
      <w:r w:rsidR="006045B6">
        <w:rPr>
          <w:rFonts w:ascii="Tahoma" w:hAnsi="Tahoma" w:cs="Tahoma"/>
          <w:bCs/>
        </w:rPr>
        <w:t xml:space="preserve">                                                                                                                 </w:t>
      </w:r>
    </w:p>
    <w:p w:rsidR="006045B6" w:rsidRDefault="006045B6" w:rsidP="006045B6">
      <w:pPr>
        <w:pStyle w:val="Tekstpodstawowywcity2"/>
        <w:spacing w:after="0" w:line="240" w:lineRule="auto"/>
        <w:ind w:left="0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                                                                                           Z-ca Dyrektora ds. Finansowych</w:t>
      </w:r>
    </w:p>
    <w:p w:rsidR="006045B6" w:rsidRDefault="006045B6" w:rsidP="006045B6">
      <w:pPr>
        <w:pStyle w:val="Tekstpodstawowywcity2"/>
        <w:spacing w:after="0" w:line="240" w:lineRule="auto"/>
        <w:ind w:left="284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                                                                                             mgr Jolanta Skoczyńska</w:t>
      </w:r>
    </w:p>
    <w:p w:rsidR="0048488C" w:rsidRPr="009A0288" w:rsidRDefault="0048488C" w:rsidP="00A67D90">
      <w:pPr>
        <w:rPr>
          <w:rFonts w:asciiTheme="minorHAnsi" w:hAnsiTheme="minorHAnsi" w:cs="Tahoma"/>
          <w:sz w:val="22"/>
          <w:szCs w:val="22"/>
        </w:rPr>
      </w:pPr>
    </w:p>
    <w:sectPr w:rsidR="0048488C" w:rsidRPr="009A0288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605D83"/>
    <w:multiLevelType w:val="hybridMultilevel"/>
    <w:tmpl w:val="159203BA"/>
    <w:lvl w:ilvl="0" w:tplc="7A0450FC">
      <w:start w:val="7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8871BA"/>
    <w:multiLevelType w:val="hybridMultilevel"/>
    <w:tmpl w:val="E06AD006"/>
    <w:lvl w:ilvl="0" w:tplc="1BC83B2E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D27A4A"/>
    <w:multiLevelType w:val="hybridMultilevel"/>
    <w:tmpl w:val="2D64D99E"/>
    <w:lvl w:ilvl="0" w:tplc="0FE2C19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2A272B"/>
    <w:multiLevelType w:val="hybridMultilevel"/>
    <w:tmpl w:val="2F30BAE4"/>
    <w:lvl w:ilvl="0" w:tplc="3E2819AC">
      <w:start w:val="1"/>
      <w:numFmt w:val="upperRoman"/>
      <w:lvlText w:val="%1."/>
      <w:lvlJc w:val="left"/>
      <w:pPr>
        <w:ind w:left="294" w:hanging="720"/>
      </w:pPr>
      <w:rPr>
        <w:rFonts w:ascii="Cambria" w:hAnsi="Cambria" w:hint="default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25090D"/>
    <w:multiLevelType w:val="hybridMultilevel"/>
    <w:tmpl w:val="CCF67DAA"/>
    <w:lvl w:ilvl="0" w:tplc="F4CA740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36E1F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F8F5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AC9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286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90B1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4CD8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45E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EC72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637F69"/>
    <w:multiLevelType w:val="hybridMultilevel"/>
    <w:tmpl w:val="DC38EC3A"/>
    <w:lvl w:ilvl="0" w:tplc="4D702E9E">
      <w:start w:val="1"/>
      <w:numFmt w:val="decimal"/>
      <w:lvlText w:val="%1)"/>
      <w:lvlJc w:val="left"/>
      <w:pPr>
        <w:ind w:left="49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494B31"/>
    <w:multiLevelType w:val="hybridMultilevel"/>
    <w:tmpl w:val="912008EA"/>
    <w:lvl w:ilvl="0" w:tplc="0415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A0288"/>
    <w:rsid w:val="00027BB0"/>
    <w:rsid w:val="002D28DA"/>
    <w:rsid w:val="00367E1D"/>
    <w:rsid w:val="003826F3"/>
    <w:rsid w:val="003C440B"/>
    <w:rsid w:val="0048488C"/>
    <w:rsid w:val="00502D0F"/>
    <w:rsid w:val="005E2C20"/>
    <w:rsid w:val="006045B6"/>
    <w:rsid w:val="00680090"/>
    <w:rsid w:val="007F55E0"/>
    <w:rsid w:val="00916920"/>
    <w:rsid w:val="00917D59"/>
    <w:rsid w:val="009234CD"/>
    <w:rsid w:val="00942221"/>
    <w:rsid w:val="009514D0"/>
    <w:rsid w:val="009A0288"/>
    <w:rsid w:val="00A1442E"/>
    <w:rsid w:val="00A63E00"/>
    <w:rsid w:val="00A67D90"/>
    <w:rsid w:val="00AA0E48"/>
    <w:rsid w:val="00AE4FB8"/>
    <w:rsid w:val="00CF645B"/>
    <w:rsid w:val="00D36FA0"/>
    <w:rsid w:val="00DB4362"/>
    <w:rsid w:val="00FE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02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A0288"/>
    <w:pPr>
      <w:keepNext/>
      <w:jc w:val="center"/>
      <w:outlineLvl w:val="0"/>
    </w:pPr>
    <w:rPr>
      <w:b/>
      <w:sz w:val="3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9A0288"/>
    <w:pPr>
      <w:keepNext/>
      <w:outlineLvl w:val="7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028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9A0288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Hipercze">
    <w:name w:val="Hyperlink"/>
    <w:semiHidden/>
    <w:unhideWhenUsed/>
    <w:rsid w:val="009A0288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9A0288"/>
    <w:pPr>
      <w:jc w:val="center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A02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A0288"/>
    <w:pPr>
      <w:ind w:left="720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A028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9A0288"/>
    <w:rPr>
      <w:rFonts w:ascii="Tahoma" w:hAnsi="Tahoma" w:cs="Tahoma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9A0288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A028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A02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A02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ktZnak">
    <w:name w:val="pkt Znak"/>
    <w:link w:val="pkt"/>
    <w:locked/>
    <w:rsid w:val="009A02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9A0288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6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1694</Words>
  <Characters>10165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8</cp:revision>
  <cp:lastPrinted>2019-11-19T14:59:00Z</cp:lastPrinted>
  <dcterms:created xsi:type="dcterms:W3CDTF">2020-11-23T15:34:00Z</dcterms:created>
  <dcterms:modified xsi:type="dcterms:W3CDTF">2020-11-25T16:10:00Z</dcterms:modified>
</cp:coreProperties>
</file>